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47" w:rsidRPr="00E968B5" w:rsidRDefault="00E70E47" w:rsidP="00913441">
      <w:pPr>
        <w:pStyle w:val="Default"/>
        <w:widowControl w:val="0"/>
        <w:spacing w:line="276" w:lineRule="auto"/>
        <w:contextualSpacing/>
        <w:jc w:val="center"/>
        <w:rPr>
          <w:b/>
          <w:sz w:val="28"/>
          <w:szCs w:val="28"/>
          <w:lang w:val="uk-UA"/>
        </w:rPr>
      </w:pPr>
      <w:r w:rsidRPr="00E968B5">
        <w:rPr>
          <w:b/>
          <w:sz w:val="28"/>
          <w:szCs w:val="28"/>
          <w:lang w:val="uk-UA"/>
        </w:rPr>
        <w:t>ВИБОРЧА ПРОГРАМА</w:t>
      </w:r>
    </w:p>
    <w:p w:rsidR="00E70E47" w:rsidRPr="00E968B5" w:rsidRDefault="00E70E47" w:rsidP="008813C6">
      <w:pPr>
        <w:pStyle w:val="Default"/>
        <w:widowControl w:val="0"/>
        <w:spacing w:line="276" w:lineRule="auto"/>
        <w:contextualSpacing/>
        <w:jc w:val="center"/>
        <w:rPr>
          <w:sz w:val="28"/>
          <w:szCs w:val="28"/>
          <w:lang w:val="uk-UA"/>
        </w:rPr>
      </w:pPr>
      <w:r w:rsidRPr="00E968B5">
        <w:rPr>
          <w:sz w:val="28"/>
          <w:szCs w:val="28"/>
          <w:lang w:val="uk-UA"/>
        </w:rPr>
        <w:t xml:space="preserve">кандидата на посаду директора Поліського філіалу </w:t>
      </w:r>
    </w:p>
    <w:p w:rsidR="00E70E47" w:rsidRPr="00E968B5" w:rsidRDefault="00E70E47" w:rsidP="008813C6">
      <w:pPr>
        <w:pStyle w:val="Default"/>
        <w:widowControl w:val="0"/>
        <w:spacing w:line="276" w:lineRule="auto"/>
        <w:contextualSpacing/>
        <w:jc w:val="center"/>
        <w:rPr>
          <w:sz w:val="28"/>
          <w:szCs w:val="28"/>
          <w:lang w:val="uk-UA"/>
        </w:rPr>
      </w:pPr>
      <w:r w:rsidRPr="00E968B5">
        <w:rPr>
          <w:sz w:val="28"/>
          <w:szCs w:val="28"/>
          <w:lang w:val="uk-UA"/>
        </w:rPr>
        <w:t>Українського ордена «Знак Пошани» науково-дослідного інституту</w:t>
      </w:r>
    </w:p>
    <w:p w:rsidR="00E70E47" w:rsidRPr="00E968B5" w:rsidRDefault="00E70E47" w:rsidP="008813C6">
      <w:pPr>
        <w:pStyle w:val="Default"/>
        <w:widowControl w:val="0"/>
        <w:spacing w:line="276" w:lineRule="auto"/>
        <w:contextualSpacing/>
        <w:jc w:val="center"/>
        <w:rPr>
          <w:sz w:val="28"/>
          <w:szCs w:val="28"/>
          <w:lang w:val="uk-UA"/>
        </w:rPr>
      </w:pPr>
      <w:r w:rsidRPr="00E968B5">
        <w:rPr>
          <w:sz w:val="28"/>
          <w:szCs w:val="28"/>
          <w:lang w:val="uk-UA"/>
        </w:rPr>
        <w:t>лісового господарства та агролісомеліорації ім. Г. М. Висоцького</w:t>
      </w:r>
    </w:p>
    <w:p w:rsidR="00E70E47" w:rsidRPr="00E968B5" w:rsidRDefault="00E70E47" w:rsidP="008813C6">
      <w:pPr>
        <w:pStyle w:val="Default"/>
        <w:widowControl w:val="0"/>
        <w:spacing w:line="276" w:lineRule="auto"/>
        <w:contextualSpacing/>
        <w:jc w:val="center"/>
        <w:rPr>
          <w:sz w:val="28"/>
          <w:szCs w:val="28"/>
          <w:lang w:val="uk-UA"/>
        </w:rPr>
      </w:pPr>
      <w:r w:rsidRPr="00E968B5">
        <w:rPr>
          <w:sz w:val="28"/>
          <w:szCs w:val="28"/>
          <w:lang w:val="uk-UA"/>
        </w:rPr>
        <w:t xml:space="preserve">(Поліського філіалу УкрНДІЛГА), </w:t>
      </w:r>
    </w:p>
    <w:p w:rsidR="00E70E47" w:rsidRPr="00E968B5" w:rsidRDefault="00E70E47" w:rsidP="008813C6">
      <w:pPr>
        <w:pStyle w:val="Default"/>
        <w:widowControl w:val="0"/>
        <w:spacing w:line="276" w:lineRule="auto"/>
        <w:contextualSpacing/>
        <w:jc w:val="center"/>
        <w:rPr>
          <w:sz w:val="28"/>
          <w:szCs w:val="28"/>
          <w:lang w:val="uk-UA"/>
        </w:rPr>
      </w:pPr>
      <w:r w:rsidRPr="00E968B5">
        <w:rPr>
          <w:sz w:val="28"/>
          <w:szCs w:val="28"/>
          <w:lang w:val="uk-UA"/>
        </w:rPr>
        <w:t>кандидата с.-г. наук, ст. наукового співробітника</w:t>
      </w:r>
    </w:p>
    <w:p w:rsidR="00E70E47" w:rsidRPr="00E968B5" w:rsidRDefault="00E70E47" w:rsidP="008813C6">
      <w:pPr>
        <w:pStyle w:val="Default"/>
        <w:widowControl w:val="0"/>
        <w:spacing w:line="276" w:lineRule="auto"/>
        <w:contextualSpacing/>
        <w:jc w:val="center"/>
        <w:rPr>
          <w:b/>
          <w:sz w:val="28"/>
          <w:szCs w:val="28"/>
          <w:lang w:val="uk-UA"/>
        </w:rPr>
      </w:pPr>
      <w:r w:rsidRPr="00E968B5">
        <w:rPr>
          <w:b/>
          <w:sz w:val="28"/>
          <w:szCs w:val="28"/>
          <w:lang w:val="uk-UA"/>
        </w:rPr>
        <w:t>Шевчука Віктора Васильовича</w:t>
      </w:r>
    </w:p>
    <w:p w:rsidR="00E70E47" w:rsidRPr="00E968B5" w:rsidRDefault="00E70E47" w:rsidP="008813C6">
      <w:pPr>
        <w:pStyle w:val="Default"/>
        <w:widowControl w:val="0"/>
        <w:spacing w:line="276" w:lineRule="auto"/>
        <w:contextualSpacing/>
        <w:jc w:val="center"/>
        <w:rPr>
          <w:b/>
          <w:sz w:val="28"/>
          <w:szCs w:val="28"/>
          <w:lang w:val="uk-UA"/>
        </w:rPr>
      </w:pPr>
    </w:p>
    <w:p w:rsidR="00E70E47" w:rsidRPr="00E968B5" w:rsidRDefault="00E70E47" w:rsidP="00BC248E">
      <w:pPr>
        <w:widowControl w:val="0"/>
        <w:shd w:val="clear" w:color="auto" w:fill="FFFFFF"/>
        <w:spacing w:after="0"/>
        <w:ind w:firstLine="708"/>
        <w:contextualSpacing/>
        <w:jc w:val="both"/>
        <w:rPr>
          <w:rFonts w:ascii="Times New Roman" w:hAnsi="Times New Roman"/>
          <w:sz w:val="28"/>
          <w:szCs w:val="28"/>
          <w:lang w:val="uk-UA"/>
        </w:rPr>
      </w:pPr>
      <w:r w:rsidRPr="00E968B5">
        <w:rPr>
          <w:rFonts w:ascii="Times New Roman" w:hAnsi="Times New Roman"/>
          <w:sz w:val="28"/>
          <w:szCs w:val="28"/>
          <w:lang w:val="uk-UA"/>
        </w:rPr>
        <w:t xml:space="preserve">Поліський філіал УкрНДІЛГА є державною науково-дослідною установою у сфері лісового та мисливського господарства України. Координується </w:t>
      </w:r>
      <w:r w:rsidR="00CE4F4E" w:rsidRPr="00BC248E">
        <w:rPr>
          <w:rFonts w:ascii="Times New Roman" w:hAnsi="Times New Roman"/>
          <w:sz w:val="28"/>
          <w:szCs w:val="28"/>
          <w:lang w:val="uk-UA"/>
        </w:rPr>
        <w:t>Українськи</w:t>
      </w:r>
      <w:r w:rsidR="00CE4F4E">
        <w:rPr>
          <w:rFonts w:ascii="Times New Roman" w:hAnsi="Times New Roman"/>
          <w:sz w:val="28"/>
          <w:szCs w:val="28"/>
          <w:lang w:val="uk-UA"/>
        </w:rPr>
        <w:t>м</w:t>
      </w:r>
      <w:r w:rsidR="00CE4F4E" w:rsidRPr="00BC248E">
        <w:rPr>
          <w:rFonts w:ascii="Times New Roman" w:hAnsi="Times New Roman"/>
          <w:sz w:val="28"/>
          <w:szCs w:val="28"/>
          <w:lang w:val="uk-UA"/>
        </w:rPr>
        <w:t xml:space="preserve"> ордена </w:t>
      </w:r>
      <w:r w:rsidR="00CE4F4E">
        <w:rPr>
          <w:rFonts w:ascii="Times New Roman" w:hAnsi="Times New Roman"/>
          <w:sz w:val="28"/>
          <w:szCs w:val="28"/>
          <w:lang w:val="uk-UA"/>
        </w:rPr>
        <w:t>«</w:t>
      </w:r>
      <w:r w:rsidR="00CE4F4E" w:rsidRPr="00BC248E">
        <w:rPr>
          <w:rFonts w:ascii="Times New Roman" w:hAnsi="Times New Roman"/>
          <w:sz w:val="28"/>
          <w:szCs w:val="28"/>
          <w:lang w:val="uk-UA"/>
        </w:rPr>
        <w:t>Знак Пошани</w:t>
      </w:r>
      <w:r w:rsidR="00CE4F4E">
        <w:rPr>
          <w:rFonts w:ascii="Times New Roman" w:hAnsi="Times New Roman"/>
          <w:sz w:val="28"/>
          <w:szCs w:val="28"/>
          <w:lang w:val="uk-UA"/>
        </w:rPr>
        <w:t xml:space="preserve">» </w:t>
      </w:r>
      <w:r w:rsidR="00CE4F4E" w:rsidRPr="00BC248E">
        <w:rPr>
          <w:rFonts w:ascii="Times New Roman" w:hAnsi="Times New Roman"/>
          <w:sz w:val="28"/>
          <w:szCs w:val="28"/>
          <w:lang w:val="uk-UA"/>
        </w:rPr>
        <w:t>науково-дослідни</w:t>
      </w:r>
      <w:r w:rsidR="00CE4F4E">
        <w:rPr>
          <w:rFonts w:ascii="Times New Roman" w:hAnsi="Times New Roman"/>
          <w:sz w:val="28"/>
          <w:szCs w:val="28"/>
          <w:lang w:val="uk-UA"/>
        </w:rPr>
        <w:t>м</w:t>
      </w:r>
      <w:r w:rsidR="00CE4F4E" w:rsidRPr="00BC248E">
        <w:rPr>
          <w:rFonts w:ascii="Times New Roman" w:hAnsi="Times New Roman"/>
          <w:sz w:val="28"/>
          <w:szCs w:val="28"/>
          <w:lang w:val="uk-UA"/>
        </w:rPr>
        <w:t xml:space="preserve"> інститут</w:t>
      </w:r>
      <w:r w:rsidR="00CE4F4E">
        <w:rPr>
          <w:rFonts w:ascii="Times New Roman" w:hAnsi="Times New Roman"/>
          <w:sz w:val="28"/>
          <w:szCs w:val="28"/>
          <w:lang w:val="uk-UA"/>
        </w:rPr>
        <w:t>ом</w:t>
      </w:r>
      <w:r w:rsidR="00CE4F4E" w:rsidRPr="00BC248E">
        <w:rPr>
          <w:rFonts w:ascii="Times New Roman" w:hAnsi="Times New Roman"/>
          <w:sz w:val="28"/>
          <w:szCs w:val="28"/>
          <w:lang w:val="uk-UA"/>
        </w:rPr>
        <w:t xml:space="preserve"> лісового господарства</w:t>
      </w:r>
      <w:r w:rsidR="00CE4F4E">
        <w:rPr>
          <w:rFonts w:ascii="Times New Roman" w:hAnsi="Times New Roman"/>
          <w:sz w:val="28"/>
          <w:szCs w:val="28"/>
          <w:lang w:val="uk-UA"/>
        </w:rPr>
        <w:t xml:space="preserve"> </w:t>
      </w:r>
      <w:r w:rsidR="00CE4F4E" w:rsidRPr="00BC248E">
        <w:rPr>
          <w:rFonts w:ascii="Times New Roman" w:hAnsi="Times New Roman"/>
          <w:sz w:val="28"/>
          <w:szCs w:val="28"/>
          <w:lang w:val="uk-UA"/>
        </w:rPr>
        <w:t>та агролісомеліорації ім.</w:t>
      </w:r>
      <w:r w:rsidR="00CE4F4E">
        <w:rPr>
          <w:rFonts w:ascii="Times New Roman" w:hAnsi="Times New Roman"/>
          <w:sz w:val="28"/>
          <w:szCs w:val="28"/>
          <w:lang w:val="uk-UA"/>
        </w:rPr>
        <w:t> </w:t>
      </w:r>
      <w:r w:rsidR="00CE4F4E" w:rsidRPr="00BC248E">
        <w:rPr>
          <w:rFonts w:ascii="Times New Roman" w:hAnsi="Times New Roman"/>
          <w:sz w:val="28"/>
          <w:szCs w:val="28"/>
          <w:lang w:val="uk-UA"/>
        </w:rPr>
        <w:t>Г.</w:t>
      </w:r>
      <w:r w:rsidR="00CE4F4E">
        <w:rPr>
          <w:rFonts w:ascii="Times New Roman" w:hAnsi="Times New Roman"/>
          <w:sz w:val="28"/>
          <w:szCs w:val="28"/>
          <w:lang w:val="uk-UA"/>
        </w:rPr>
        <w:t> </w:t>
      </w:r>
      <w:r w:rsidR="00CE4F4E" w:rsidRPr="00BC248E">
        <w:rPr>
          <w:rFonts w:ascii="Times New Roman" w:hAnsi="Times New Roman"/>
          <w:sz w:val="28"/>
          <w:szCs w:val="28"/>
          <w:lang w:val="uk-UA"/>
        </w:rPr>
        <w:t>М.</w:t>
      </w:r>
      <w:r w:rsidR="00CE4F4E">
        <w:rPr>
          <w:rFonts w:ascii="Times New Roman" w:hAnsi="Times New Roman"/>
          <w:sz w:val="28"/>
          <w:szCs w:val="28"/>
          <w:lang w:val="uk-UA"/>
        </w:rPr>
        <w:t> </w:t>
      </w:r>
      <w:r w:rsidR="00CE4F4E" w:rsidRPr="00BC248E">
        <w:rPr>
          <w:rFonts w:ascii="Times New Roman" w:hAnsi="Times New Roman"/>
          <w:sz w:val="28"/>
          <w:szCs w:val="28"/>
          <w:lang w:val="uk-UA"/>
        </w:rPr>
        <w:t>Висоцького</w:t>
      </w:r>
      <w:r w:rsidR="00CE4F4E" w:rsidRPr="00E968B5">
        <w:rPr>
          <w:rFonts w:ascii="Times New Roman" w:hAnsi="Times New Roman"/>
          <w:sz w:val="28"/>
          <w:szCs w:val="28"/>
          <w:lang w:val="uk-UA"/>
        </w:rPr>
        <w:t xml:space="preserve"> </w:t>
      </w:r>
      <w:r w:rsidRPr="00E968B5">
        <w:rPr>
          <w:rFonts w:ascii="Times New Roman" w:hAnsi="Times New Roman"/>
          <w:sz w:val="28"/>
          <w:szCs w:val="28"/>
          <w:lang w:val="uk-UA"/>
        </w:rPr>
        <w:t xml:space="preserve">та входить до його </w:t>
      </w:r>
      <w:r w:rsidR="00655696" w:rsidRPr="00E968B5">
        <w:rPr>
          <w:rFonts w:ascii="Times New Roman" w:hAnsi="Times New Roman"/>
          <w:sz w:val="28"/>
          <w:szCs w:val="28"/>
          <w:lang w:val="uk-UA"/>
        </w:rPr>
        <w:t>на</w:t>
      </w:r>
      <w:r w:rsidR="00655696">
        <w:rPr>
          <w:rFonts w:ascii="Times New Roman" w:hAnsi="Times New Roman"/>
          <w:sz w:val="28"/>
          <w:szCs w:val="28"/>
          <w:lang w:val="uk-UA"/>
        </w:rPr>
        <w:t>у</w:t>
      </w:r>
      <w:r w:rsidR="00655696" w:rsidRPr="00E968B5">
        <w:rPr>
          <w:rFonts w:ascii="Times New Roman" w:hAnsi="Times New Roman"/>
          <w:sz w:val="28"/>
          <w:szCs w:val="28"/>
          <w:lang w:val="uk-UA"/>
        </w:rPr>
        <w:t>ково-дослідної</w:t>
      </w:r>
      <w:r w:rsidRPr="00E968B5">
        <w:rPr>
          <w:rFonts w:ascii="Times New Roman" w:hAnsi="Times New Roman"/>
          <w:sz w:val="28"/>
          <w:szCs w:val="28"/>
          <w:lang w:val="uk-UA"/>
        </w:rPr>
        <w:t xml:space="preserve"> мережі</w:t>
      </w:r>
      <w:r w:rsidR="000E38DD">
        <w:rPr>
          <w:rFonts w:ascii="Times New Roman" w:hAnsi="Times New Roman"/>
          <w:sz w:val="28"/>
          <w:szCs w:val="28"/>
          <w:lang w:val="uk-UA"/>
        </w:rPr>
        <w:t xml:space="preserve">, що зумовлює </w:t>
      </w:r>
      <w:r w:rsidRPr="00E968B5">
        <w:rPr>
          <w:rFonts w:ascii="Times New Roman" w:hAnsi="Times New Roman"/>
          <w:sz w:val="28"/>
          <w:szCs w:val="28"/>
          <w:lang w:val="uk-UA"/>
        </w:rPr>
        <w:t>в</w:t>
      </w:r>
      <w:r w:rsidR="000E38DD">
        <w:rPr>
          <w:rFonts w:ascii="Times New Roman" w:hAnsi="Times New Roman"/>
          <w:sz w:val="28"/>
          <w:szCs w:val="28"/>
          <w:lang w:val="uk-UA"/>
        </w:rPr>
        <w:t>ажливу</w:t>
      </w:r>
      <w:r w:rsidRPr="00E968B5">
        <w:rPr>
          <w:rFonts w:ascii="Times New Roman" w:hAnsi="Times New Roman"/>
          <w:sz w:val="28"/>
          <w:szCs w:val="28"/>
          <w:lang w:val="uk-UA"/>
        </w:rPr>
        <w:t xml:space="preserve"> роль філіалу у сфері його діяльності, а саме в умовах Полісся та Лісостепу України, лісові екосистеми яких є основними компонентами, що стабілізують негативні процеси </w:t>
      </w:r>
      <w:r w:rsidR="000E38DD">
        <w:rPr>
          <w:rFonts w:ascii="Times New Roman" w:hAnsi="Times New Roman"/>
          <w:sz w:val="28"/>
          <w:szCs w:val="28"/>
          <w:lang w:val="uk-UA"/>
        </w:rPr>
        <w:t>у</w:t>
      </w:r>
      <w:r w:rsidRPr="00E968B5">
        <w:rPr>
          <w:rFonts w:ascii="Times New Roman" w:hAnsi="Times New Roman"/>
          <w:sz w:val="28"/>
          <w:szCs w:val="28"/>
          <w:lang w:val="uk-UA"/>
        </w:rPr>
        <w:t xml:space="preserve"> довкіллі.</w:t>
      </w:r>
    </w:p>
    <w:p w:rsidR="00E70E47" w:rsidRPr="00E968B5" w:rsidRDefault="00E70E47" w:rsidP="008813C6">
      <w:pPr>
        <w:widowControl w:val="0"/>
        <w:shd w:val="clear" w:color="auto" w:fill="FFFFFF"/>
        <w:spacing w:after="0"/>
        <w:ind w:firstLine="708"/>
        <w:contextualSpacing/>
        <w:jc w:val="both"/>
        <w:rPr>
          <w:rFonts w:ascii="Times New Roman" w:hAnsi="Times New Roman"/>
          <w:sz w:val="28"/>
          <w:szCs w:val="28"/>
          <w:lang w:val="uk-UA"/>
        </w:rPr>
      </w:pPr>
      <w:r w:rsidRPr="00E968B5">
        <w:rPr>
          <w:rFonts w:ascii="Times New Roman" w:hAnsi="Times New Roman"/>
          <w:sz w:val="28"/>
          <w:szCs w:val="28"/>
          <w:lang w:val="uk-UA"/>
        </w:rPr>
        <w:t xml:space="preserve">Поліський філіал </w:t>
      </w:r>
      <w:r w:rsidR="00CE4F4E">
        <w:rPr>
          <w:rFonts w:ascii="Times New Roman" w:hAnsi="Times New Roman"/>
          <w:sz w:val="28"/>
          <w:szCs w:val="28"/>
          <w:lang w:val="uk-UA"/>
        </w:rPr>
        <w:t xml:space="preserve">УкрНДІЛГА </w:t>
      </w:r>
      <w:r w:rsidRPr="00E968B5">
        <w:rPr>
          <w:rFonts w:ascii="Times New Roman" w:hAnsi="Times New Roman"/>
          <w:sz w:val="28"/>
          <w:szCs w:val="28"/>
          <w:lang w:val="uk-UA"/>
        </w:rPr>
        <w:t>спрямовує свій розвиток і функціонування на наукові розробки у галузі ведення лісового і мисливського господарства та природокористування в Україні на засадах сталого розвитку, спрямовані на підвищення продуктивності, екологічної стійкості лісів</w:t>
      </w:r>
      <w:r w:rsidR="00962AC7">
        <w:rPr>
          <w:rFonts w:ascii="Times New Roman" w:hAnsi="Times New Roman"/>
          <w:sz w:val="28"/>
          <w:szCs w:val="28"/>
          <w:lang w:val="uk-UA"/>
        </w:rPr>
        <w:t>;</w:t>
      </w:r>
      <w:r w:rsidRPr="00E968B5">
        <w:rPr>
          <w:rFonts w:ascii="Times New Roman" w:hAnsi="Times New Roman"/>
          <w:sz w:val="28"/>
          <w:szCs w:val="28"/>
          <w:lang w:val="uk-UA"/>
        </w:rPr>
        <w:t xml:space="preserve"> дослідження функціонування лісів в умовах радіоактивного забруднення екосистем внаслідок Чорнобильської катастрофи, регламентація використання продукції лісового господарства в умовах техногенного забруднення; науковий супровід щодо покращення екологічного стану довкілля та збереження об’єктів природно-заповідного фонду та біорізноманіття у лісах.</w:t>
      </w:r>
    </w:p>
    <w:p w:rsidR="00E70E47" w:rsidRPr="00E968B5" w:rsidRDefault="00E70E47" w:rsidP="008813C6">
      <w:pPr>
        <w:widowControl w:val="0"/>
        <w:spacing w:after="0"/>
        <w:ind w:firstLine="708"/>
        <w:contextualSpacing/>
        <w:jc w:val="both"/>
        <w:rPr>
          <w:rFonts w:ascii="Times New Roman" w:hAnsi="Times New Roman"/>
          <w:bCs/>
          <w:sz w:val="28"/>
          <w:szCs w:val="28"/>
          <w:lang w:val="uk-UA"/>
        </w:rPr>
      </w:pPr>
      <w:r w:rsidRPr="00E968B5">
        <w:rPr>
          <w:rFonts w:ascii="Times New Roman" w:hAnsi="Times New Roman"/>
          <w:bCs/>
          <w:sz w:val="28"/>
          <w:szCs w:val="28"/>
          <w:lang w:val="uk-UA"/>
        </w:rPr>
        <w:t xml:space="preserve">Це обумовлює гостру необхідність вирішення низки актуальних наукових проблем, що визначатимуть перспективну тематику науково-дослідних робіт </w:t>
      </w:r>
      <w:r w:rsidR="00CE4F4E">
        <w:rPr>
          <w:rFonts w:ascii="Times New Roman" w:hAnsi="Times New Roman"/>
          <w:bCs/>
          <w:sz w:val="28"/>
          <w:szCs w:val="28"/>
          <w:lang w:val="uk-UA"/>
        </w:rPr>
        <w:t xml:space="preserve">Поліського </w:t>
      </w:r>
      <w:r w:rsidRPr="00E968B5">
        <w:rPr>
          <w:rFonts w:ascii="Times New Roman" w:hAnsi="Times New Roman"/>
          <w:bCs/>
          <w:sz w:val="28"/>
          <w:szCs w:val="28"/>
          <w:lang w:val="uk-UA"/>
        </w:rPr>
        <w:t>філіалу</w:t>
      </w:r>
      <w:bookmarkStart w:id="0" w:name="_GoBack"/>
      <w:bookmarkEnd w:id="0"/>
      <w:r w:rsidR="00CE4F4E">
        <w:rPr>
          <w:rFonts w:ascii="Times New Roman" w:hAnsi="Times New Roman"/>
          <w:bCs/>
          <w:sz w:val="28"/>
          <w:szCs w:val="28"/>
          <w:lang w:val="uk-UA"/>
        </w:rPr>
        <w:t xml:space="preserve"> УкрНДІЛГА</w:t>
      </w:r>
      <w:r w:rsidRPr="00E968B5">
        <w:rPr>
          <w:rFonts w:ascii="Times New Roman" w:hAnsi="Times New Roman"/>
          <w:bCs/>
          <w:sz w:val="28"/>
          <w:szCs w:val="28"/>
          <w:lang w:val="uk-UA"/>
        </w:rPr>
        <w:t xml:space="preserve">, що охоплює широке коло питань, пов’язаних з різними аспектами лісогосподарської діяльності. </w:t>
      </w:r>
    </w:p>
    <w:p w:rsidR="00E70E47" w:rsidRPr="00E968B5" w:rsidRDefault="00E70E47" w:rsidP="008813C6">
      <w:pPr>
        <w:widowControl w:val="0"/>
        <w:shd w:val="clear" w:color="auto" w:fill="FFFFFF"/>
        <w:spacing w:after="0"/>
        <w:ind w:firstLine="708"/>
        <w:contextualSpacing/>
        <w:jc w:val="both"/>
        <w:rPr>
          <w:rFonts w:ascii="Times New Roman" w:hAnsi="Times New Roman"/>
          <w:color w:val="000000"/>
          <w:sz w:val="28"/>
          <w:szCs w:val="28"/>
          <w:lang w:val="uk-UA" w:eastAsia="ru-RU"/>
        </w:rPr>
      </w:pPr>
      <w:r w:rsidRPr="00E968B5">
        <w:rPr>
          <w:rFonts w:ascii="Times New Roman" w:hAnsi="Times New Roman"/>
          <w:bCs/>
          <w:sz w:val="28"/>
          <w:szCs w:val="28"/>
          <w:lang w:val="uk-UA"/>
        </w:rPr>
        <w:t xml:space="preserve">Виходячи із зазначеного та враховуючи тематику наукових досліджень Поліського філіалу, </w:t>
      </w:r>
      <w:r w:rsidRPr="00E968B5">
        <w:rPr>
          <w:rFonts w:ascii="Times New Roman" w:hAnsi="Times New Roman"/>
          <w:color w:val="000000"/>
          <w:sz w:val="28"/>
          <w:szCs w:val="28"/>
          <w:lang w:val="uk-UA" w:eastAsia="ru-RU"/>
        </w:rPr>
        <w:t xml:space="preserve">я і надалі спрямовуватиму свої зусилля на підтримку та подальший розвиток актуальних і важливих напрямів лісівничої науки на Поліському філіалі УкрНДІЛГА, залучення нових джерел фінансової підтримки філіалу, а саме: здійснення фундаментальних і прикладних досліджень з лісознавства та екології лісу, лісівництва та системи ведення лісового господарства, лісовідновлення та лісорозведення, охорони та захисту лісу, мисливствознавства, лісової селекції, вивчення та збереження генетичного </w:t>
      </w:r>
      <w:r w:rsidR="00655696" w:rsidRPr="00E968B5">
        <w:rPr>
          <w:rFonts w:ascii="Times New Roman" w:hAnsi="Times New Roman"/>
          <w:color w:val="000000"/>
          <w:sz w:val="28"/>
          <w:szCs w:val="28"/>
          <w:lang w:val="uk-UA" w:eastAsia="ru-RU"/>
        </w:rPr>
        <w:t>потенціалу</w:t>
      </w:r>
      <w:r w:rsidRPr="00E968B5">
        <w:rPr>
          <w:rFonts w:ascii="Times New Roman" w:hAnsi="Times New Roman"/>
          <w:color w:val="000000"/>
          <w:sz w:val="28"/>
          <w:szCs w:val="28"/>
          <w:lang w:val="uk-UA" w:eastAsia="ru-RU"/>
        </w:rPr>
        <w:t xml:space="preserve"> лісів,</w:t>
      </w:r>
      <w:r w:rsidR="00655696">
        <w:rPr>
          <w:rFonts w:ascii="Times New Roman" w:hAnsi="Times New Roman"/>
          <w:color w:val="000000"/>
          <w:sz w:val="28"/>
          <w:szCs w:val="28"/>
          <w:lang w:val="uk-UA" w:eastAsia="ru-RU"/>
        </w:rPr>
        <w:t xml:space="preserve"> </w:t>
      </w:r>
      <w:r w:rsidRPr="00E968B5">
        <w:rPr>
          <w:rFonts w:ascii="Times New Roman" w:hAnsi="Times New Roman"/>
          <w:color w:val="000000"/>
          <w:sz w:val="28"/>
          <w:szCs w:val="28"/>
          <w:lang w:val="uk-UA" w:eastAsia="ru-RU"/>
        </w:rPr>
        <w:t>їх</w:t>
      </w:r>
      <w:r w:rsidR="00CE4F4E">
        <w:rPr>
          <w:rFonts w:ascii="Times New Roman" w:hAnsi="Times New Roman"/>
          <w:color w:val="000000"/>
          <w:sz w:val="28"/>
          <w:szCs w:val="28"/>
          <w:lang w:val="uk-UA" w:eastAsia="ru-RU"/>
        </w:rPr>
        <w:t>нього</w:t>
      </w:r>
      <w:r w:rsidRPr="00E968B5">
        <w:rPr>
          <w:rFonts w:ascii="Times New Roman" w:hAnsi="Times New Roman"/>
          <w:color w:val="000000"/>
          <w:sz w:val="28"/>
          <w:szCs w:val="28"/>
          <w:lang w:val="uk-UA" w:eastAsia="ru-RU"/>
        </w:rPr>
        <w:t xml:space="preserve"> біорізноманіття, агролісомеліорації та </w:t>
      </w:r>
      <w:r w:rsidRPr="00E968B5">
        <w:rPr>
          <w:rFonts w:ascii="Times New Roman" w:hAnsi="Times New Roman"/>
          <w:color w:val="000000"/>
          <w:sz w:val="28"/>
          <w:szCs w:val="28"/>
          <w:lang w:val="uk-UA" w:eastAsia="ru-RU"/>
        </w:rPr>
        <w:lastRenderedPageBreak/>
        <w:t>лісової рекультивації з метою отримання новітніх знань, сприяння науково-технічного прогресу та соціально-економічному розвитку лісового та мисливського господарства, раціонального природокористування; ведення лісового та мисливського господарства в умовах різних рівнів радіоактивного забруднення екосистем, а також заповідання.</w:t>
      </w:r>
    </w:p>
    <w:p w:rsidR="00E70E47" w:rsidRPr="00E968B5" w:rsidRDefault="00E70E47" w:rsidP="006E6CAB">
      <w:pPr>
        <w:widowControl w:val="0"/>
        <w:spacing w:after="0"/>
        <w:ind w:firstLine="708"/>
        <w:contextualSpacing/>
        <w:jc w:val="both"/>
        <w:rPr>
          <w:rFonts w:ascii="Times New Roman" w:hAnsi="Times New Roman"/>
          <w:sz w:val="28"/>
          <w:szCs w:val="28"/>
          <w:lang w:val="uk-UA" w:eastAsia="ru-RU"/>
        </w:rPr>
      </w:pPr>
      <w:r w:rsidRPr="00E968B5">
        <w:rPr>
          <w:rFonts w:ascii="Times New Roman" w:hAnsi="Times New Roman"/>
          <w:sz w:val="28"/>
          <w:szCs w:val="28"/>
          <w:lang w:val="uk-UA" w:eastAsia="ru-RU"/>
        </w:rPr>
        <w:t>Відповідно до Статуту Поліського філіалу УкрНДІЛГА, Закону України «Про наукову і науково-технічну діяльність» та інших законодавчих актів, які регулюють діяльність науково-дослідної установи, враховуючи перелік обов’язків директора, намагатимуся спрямовувати свою діяльність на виконання найбільш важливих завдань.</w:t>
      </w:r>
    </w:p>
    <w:p w:rsidR="00E70E47" w:rsidRPr="00E968B5" w:rsidRDefault="00E70E47" w:rsidP="00CE4F4E">
      <w:pPr>
        <w:widowControl w:val="0"/>
        <w:spacing w:after="0"/>
        <w:ind w:firstLine="708"/>
        <w:contextualSpacing/>
        <w:jc w:val="both"/>
        <w:rPr>
          <w:rFonts w:ascii="Times New Roman" w:hAnsi="Times New Roman"/>
          <w:sz w:val="28"/>
          <w:szCs w:val="28"/>
          <w:lang w:val="uk-UA" w:eastAsia="ru-RU"/>
        </w:rPr>
      </w:pPr>
      <w:r w:rsidRPr="00E968B5">
        <w:rPr>
          <w:rFonts w:ascii="Times New Roman" w:hAnsi="Times New Roman"/>
          <w:sz w:val="28"/>
          <w:szCs w:val="28"/>
          <w:lang w:val="uk-UA" w:eastAsia="ru-RU"/>
        </w:rPr>
        <w:t xml:space="preserve">Серед них – удосконалення тематики науково-дослідних робіт (НДР) і механізму впровадження закінчених науково-дослідних розробок. Вважаю, що тематика досліджень повинна </w:t>
      </w:r>
      <w:r w:rsidR="00655696" w:rsidRPr="00E968B5">
        <w:rPr>
          <w:rFonts w:ascii="Times New Roman" w:hAnsi="Times New Roman"/>
          <w:sz w:val="28"/>
          <w:szCs w:val="28"/>
          <w:lang w:val="uk-UA" w:eastAsia="ru-RU"/>
        </w:rPr>
        <w:t>ґрунтуватись</w:t>
      </w:r>
      <w:r w:rsidRPr="00E968B5">
        <w:rPr>
          <w:rFonts w:ascii="Times New Roman" w:hAnsi="Times New Roman"/>
          <w:sz w:val="28"/>
          <w:szCs w:val="28"/>
          <w:lang w:val="uk-UA" w:eastAsia="ru-RU"/>
        </w:rPr>
        <w:t xml:space="preserve"> на практичних запитах галузі </w:t>
      </w:r>
      <w:r w:rsidR="00655696">
        <w:rPr>
          <w:rFonts w:ascii="Times New Roman" w:hAnsi="Times New Roman"/>
          <w:sz w:val="28"/>
          <w:szCs w:val="28"/>
          <w:lang w:val="uk-UA" w:eastAsia="ru-RU"/>
        </w:rPr>
        <w:t>у</w:t>
      </w:r>
      <w:r w:rsidR="00655696" w:rsidRPr="00E968B5">
        <w:rPr>
          <w:rFonts w:ascii="Times New Roman" w:hAnsi="Times New Roman"/>
          <w:sz w:val="28"/>
          <w:szCs w:val="28"/>
          <w:lang w:val="uk-UA" w:eastAsia="ru-RU"/>
        </w:rPr>
        <w:t xml:space="preserve"> цілому</w:t>
      </w:r>
      <w:r w:rsidRPr="00E968B5">
        <w:rPr>
          <w:rFonts w:ascii="Times New Roman" w:hAnsi="Times New Roman"/>
          <w:sz w:val="28"/>
          <w:szCs w:val="28"/>
          <w:lang w:val="uk-UA" w:eastAsia="ru-RU"/>
        </w:rPr>
        <w:t xml:space="preserve"> та конкретного підприємства зокрема, включати, як фундаментальні, так і прикладні дослідження та бути спрямована на оперативне наукове вирішення практичних питань на основі </w:t>
      </w:r>
      <w:r w:rsidR="00655696" w:rsidRPr="00E968B5">
        <w:rPr>
          <w:rFonts w:ascii="Times New Roman" w:hAnsi="Times New Roman"/>
          <w:sz w:val="28"/>
          <w:szCs w:val="28"/>
          <w:lang w:val="uk-UA" w:eastAsia="ru-RU"/>
        </w:rPr>
        <w:t>створення</w:t>
      </w:r>
      <w:r w:rsidRPr="00E968B5">
        <w:rPr>
          <w:rFonts w:ascii="Times New Roman" w:hAnsi="Times New Roman"/>
          <w:sz w:val="28"/>
          <w:szCs w:val="28"/>
          <w:lang w:val="uk-UA" w:eastAsia="ru-RU"/>
        </w:rPr>
        <w:t xml:space="preserve"> науково-технічних, технологічних, нормативних розробок та організації їх</w:t>
      </w:r>
      <w:r w:rsidR="00962AC7">
        <w:rPr>
          <w:rFonts w:ascii="Times New Roman" w:hAnsi="Times New Roman"/>
          <w:sz w:val="28"/>
          <w:szCs w:val="28"/>
          <w:lang w:val="uk-UA" w:eastAsia="ru-RU"/>
        </w:rPr>
        <w:t>нього</w:t>
      </w:r>
      <w:r w:rsidRPr="00E968B5">
        <w:rPr>
          <w:rFonts w:ascii="Times New Roman" w:hAnsi="Times New Roman"/>
          <w:sz w:val="28"/>
          <w:szCs w:val="28"/>
          <w:lang w:val="uk-UA" w:eastAsia="ru-RU"/>
        </w:rPr>
        <w:t xml:space="preserve"> впровадження у виробництво.</w:t>
      </w:r>
    </w:p>
    <w:p w:rsidR="00506B02" w:rsidRDefault="00E70E47" w:rsidP="00A4214B">
      <w:pPr>
        <w:widowControl w:val="0"/>
        <w:spacing w:after="0"/>
        <w:ind w:firstLine="708"/>
        <w:contextualSpacing/>
        <w:jc w:val="both"/>
        <w:rPr>
          <w:rFonts w:ascii="Times New Roman" w:hAnsi="Times New Roman"/>
          <w:sz w:val="28"/>
          <w:szCs w:val="28"/>
          <w:lang w:val="uk-UA" w:eastAsia="ru-RU"/>
        </w:rPr>
      </w:pPr>
      <w:r w:rsidRPr="00E968B5">
        <w:rPr>
          <w:rFonts w:ascii="Times New Roman" w:hAnsi="Times New Roman"/>
          <w:sz w:val="28"/>
          <w:szCs w:val="28"/>
          <w:lang w:val="uk-UA" w:eastAsia="ru-RU"/>
        </w:rPr>
        <w:t xml:space="preserve">Наступним моїм завданням є збереження і розвиток науково-технічного потенціалу Поліського філіалу УкрНДІЛГА. Тому свою діяльність спрямовуватиму на: </w:t>
      </w:r>
    </w:p>
    <w:p w:rsidR="00506B02" w:rsidRDefault="00506B02" w:rsidP="00A4214B">
      <w:pPr>
        <w:widowControl w:val="0"/>
        <w:spacing w:after="0"/>
        <w:ind w:firstLine="708"/>
        <w:contextualSpacing/>
        <w:jc w:val="both"/>
        <w:rPr>
          <w:rFonts w:ascii="Times New Roman" w:hAnsi="Times New Roman"/>
          <w:color w:val="000000"/>
          <w:sz w:val="28"/>
          <w:szCs w:val="28"/>
          <w:lang w:val="uk-UA" w:eastAsia="ru-RU"/>
        </w:rPr>
      </w:pPr>
      <w:r>
        <w:rPr>
          <w:rFonts w:ascii="Times New Roman" w:hAnsi="Times New Roman"/>
          <w:sz w:val="28"/>
          <w:szCs w:val="28"/>
          <w:lang w:val="uk-UA" w:eastAsia="ru-RU"/>
        </w:rPr>
        <w:t>- </w:t>
      </w:r>
      <w:r w:rsidR="00E70E47" w:rsidRPr="00E968B5">
        <w:rPr>
          <w:rFonts w:ascii="Times New Roman" w:hAnsi="Times New Roman"/>
          <w:color w:val="000000"/>
          <w:sz w:val="28"/>
          <w:szCs w:val="28"/>
          <w:lang w:val="uk-UA" w:eastAsia="ru-RU"/>
        </w:rPr>
        <w:t>забезпечення максимально</w:t>
      </w:r>
      <w:r w:rsidR="00A4214B">
        <w:rPr>
          <w:rFonts w:ascii="Times New Roman" w:hAnsi="Times New Roman"/>
          <w:color w:val="000000"/>
          <w:sz w:val="28"/>
          <w:szCs w:val="28"/>
          <w:lang w:val="uk-UA" w:eastAsia="ru-RU"/>
        </w:rPr>
        <w:t>го</w:t>
      </w:r>
      <w:r w:rsidR="00E70E47" w:rsidRPr="00E968B5">
        <w:rPr>
          <w:rFonts w:ascii="Times New Roman" w:hAnsi="Times New Roman"/>
          <w:color w:val="000000"/>
          <w:sz w:val="28"/>
          <w:szCs w:val="28"/>
          <w:lang w:val="uk-UA" w:eastAsia="ru-RU"/>
        </w:rPr>
        <w:t xml:space="preserve"> фінансування </w:t>
      </w:r>
      <w:r w:rsidR="00C5207E">
        <w:rPr>
          <w:rFonts w:ascii="Times New Roman" w:hAnsi="Times New Roman"/>
          <w:color w:val="000000"/>
          <w:sz w:val="28"/>
          <w:szCs w:val="28"/>
          <w:lang w:val="uk-UA" w:eastAsia="ru-RU"/>
        </w:rPr>
        <w:t xml:space="preserve">Поліського філіалу </w:t>
      </w:r>
      <w:r w:rsidR="00E70E47" w:rsidRPr="00E968B5">
        <w:rPr>
          <w:rFonts w:ascii="Times New Roman" w:hAnsi="Times New Roman"/>
          <w:color w:val="000000"/>
          <w:sz w:val="28"/>
          <w:szCs w:val="28"/>
          <w:lang w:val="uk-UA" w:eastAsia="ru-RU"/>
        </w:rPr>
        <w:t xml:space="preserve">(шляхом збільшення кількості договорів на виконання науково-дослідних робіт і надання послуг, залучення інвестицій, зокрема іноземних, для проведення досліджень, розвитку наукової інфраструктури тощо); </w:t>
      </w:r>
    </w:p>
    <w:p w:rsidR="00506B02" w:rsidRDefault="00506B02" w:rsidP="00A4214B">
      <w:pPr>
        <w:widowControl w:val="0"/>
        <w:spacing w:after="0"/>
        <w:ind w:firstLine="708"/>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w:t>
      </w:r>
      <w:r w:rsidR="00E70E47" w:rsidRPr="00E968B5">
        <w:rPr>
          <w:rFonts w:ascii="Times New Roman" w:hAnsi="Times New Roman"/>
          <w:color w:val="000000"/>
          <w:sz w:val="28"/>
          <w:szCs w:val="28"/>
          <w:lang w:val="uk-UA" w:eastAsia="ru-RU"/>
        </w:rPr>
        <w:t xml:space="preserve">подальше оновлення матеріально-технічної бази, </w:t>
      </w:r>
      <w:r w:rsidR="00E70E47" w:rsidRPr="00E968B5">
        <w:rPr>
          <w:rFonts w:ascii="Times New Roman" w:hAnsi="Times New Roman"/>
          <w:sz w:val="28"/>
          <w:szCs w:val="28"/>
          <w:lang w:val="uk-UA"/>
        </w:rPr>
        <w:t>лабораторного обладнання, придбання вимірювальних приладів для проведення польових робіт, сучасного інформаційного, комп’ютерного та програмного забезпечення</w:t>
      </w:r>
      <w:r w:rsidR="00E70E47" w:rsidRPr="00E968B5">
        <w:rPr>
          <w:rFonts w:ascii="Times New Roman" w:hAnsi="Times New Roman"/>
          <w:color w:val="000000"/>
          <w:sz w:val="28"/>
          <w:szCs w:val="28"/>
          <w:lang w:val="uk-UA" w:eastAsia="ru-RU"/>
        </w:rPr>
        <w:t>, тощо;</w:t>
      </w:r>
    </w:p>
    <w:p w:rsidR="00913441" w:rsidRDefault="00506B02" w:rsidP="00A4214B">
      <w:pPr>
        <w:widowControl w:val="0"/>
        <w:spacing w:after="0"/>
        <w:ind w:firstLine="708"/>
        <w:contextualSpacing/>
        <w:jc w:val="both"/>
        <w:rPr>
          <w:rFonts w:ascii="Times New Roman" w:hAnsi="Times New Roman"/>
          <w:color w:val="000000" w:themeColor="text1"/>
          <w:sz w:val="28"/>
          <w:szCs w:val="28"/>
          <w:lang w:val="uk-UA"/>
        </w:rPr>
      </w:pPr>
      <w:r>
        <w:rPr>
          <w:rFonts w:ascii="Times New Roman" w:hAnsi="Times New Roman"/>
          <w:color w:val="000000"/>
          <w:sz w:val="28"/>
          <w:szCs w:val="28"/>
          <w:lang w:val="uk-UA" w:eastAsia="ru-RU"/>
        </w:rPr>
        <w:t>- </w:t>
      </w:r>
      <w:r w:rsidR="00E70E47" w:rsidRPr="00E968B5">
        <w:rPr>
          <w:rFonts w:ascii="Times New Roman" w:hAnsi="Times New Roman"/>
          <w:sz w:val="28"/>
          <w:szCs w:val="28"/>
          <w:lang w:val="uk-UA"/>
        </w:rPr>
        <w:t xml:space="preserve">відновлення </w:t>
      </w:r>
      <w:r w:rsidR="00E70E47" w:rsidRPr="00BC248E">
        <w:rPr>
          <w:rFonts w:ascii="Times New Roman" w:hAnsi="Times New Roman"/>
          <w:color w:val="000000" w:themeColor="text1"/>
          <w:sz w:val="28"/>
          <w:szCs w:val="28"/>
          <w:lang w:val="uk-UA"/>
        </w:rPr>
        <w:t xml:space="preserve">втрачених і формування нових наукових напрямів з радіоекології лісу, </w:t>
      </w:r>
      <w:r w:rsidR="00BC248E" w:rsidRPr="00BC248E">
        <w:rPr>
          <w:rFonts w:ascii="Times New Roman" w:hAnsi="Times New Roman"/>
          <w:color w:val="000000" w:themeColor="text1"/>
          <w:sz w:val="28"/>
          <w:szCs w:val="28"/>
          <w:lang w:val="uk-UA"/>
        </w:rPr>
        <w:t>лісознавства, лісівництва,</w:t>
      </w:r>
      <w:r w:rsidR="00E70E47" w:rsidRPr="00BC248E">
        <w:rPr>
          <w:rFonts w:ascii="Times New Roman" w:hAnsi="Times New Roman"/>
          <w:color w:val="000000" w:themeColor="text1"/>
          <w:sz w:val="28"/>
          <w:szCs w:val="28"/>
          <w:lang w:val="uk-UA"/>
        </w:rPr>
        <w:t xml:space="preserve"> мисливствознавства</w:t>
      </w:r>
      <w:r w:rsidR="00913441">
        <w:rPr>
          <w:rFonts w:ascii="Times New Roman" w:hAnsi="Times New Roman"/>
          <w:color w:val="000000" w:themeColor="text1"/>
          <w:sz w:val="28"/>
          <w:szCs w:val="28"/>
          <w:lang w:val="uk-UA"/>
        </w:rPr>
        <w:t>;</w:t>
      </w:r>
    </w:p>
    <w:p w:rsidR="00506B02" w:rsidRDefault="00913441" w:rsidP="00A4214B">
      <w:pPr>
        <w:widowControl w:val="0"/>
        <w:spacing w:after="0"/>
        <w:ind w:firstLine="708"/>
        <w:contextualSpacing/>
        <w:jc w:val="both"/>
        <w:rPr>
          <w:rFonts w:ascii="Times New Roman" w:hAnsi="Times New Roman"/>
          <w:color w:val="000000"/>
          <w:sz w:val="28"/>
          <w:szCs w:val="28"/>
          <w:lang w:val="uk-UA" w:eastAsia="ru-RU"/>
        </w:rPr>
      </w:pPr>
      <w:r>
        <w:rPr>
          <w:rFonts w:ascii="Times New Roman" w:hAnsi="Times New Roman"/>
          <w:color w:val="000000" w:themeColor="text1"/>
          <w:sz w:val="28"/>
          <w:szCs w:val="28"/>
          <w:lang w:val="uk-UA"/>
        </w:rPr>
        <w:t>- </w:t>
      </w:r>
      <w:r w:rsidR="00E70E47" w:rsidRPr="00BC248E">
        <w:rPr>
          <w:rFonts w:ascii="Times New Roman" w:hAnsi="Times New Roman"/>
          <w:color w:val="000000" w:themeColor="text1"/>
          <w:sz w:val="28"/>
          <w:szCs w:val="28"/>
          <w:lang w:val="uk-UA"/>
        </w:rPr>
        <w:t>відновлення роботи радіологічної лабораторії</w:t>
      </w:r>
      <w:r w:rsidR="00E70E47" w:rsidRPr="00E968B5">
        <w:rPr>
          <w:rFonts w:ascii="Times New Roman" w:hAnsi="Times New Roman"/>
          <w:sz w:val="28"/>
          <w:szCs w:val="28"/>
          <w:lang w:val="uk-UA"/>
        </w:rPr>
        <w:t xml:space="preserve"> філіалу, її акредитація та кадрове забезпечення</w:t>
      </w:r>
      <w:r w:rsidR="00A4214B">
        <w:rPr>
          <w:rFonts w:ascii="Times New Roman" w:hAnsi="Times New Roman"/>
          <w:sz w:val="28"/>
          <w:szCs w:val="28"/>
          <w:lang w:val="uk-UA"/>
        </w:rPr>
        <w:t xml:space="preserve">, проведення </w:t>
      </w:r>
      <w:r w:rsidR="00E70E47" w:rsidRPr="00E968B5">
        <w:rPr>
          <w:rFonts w:ascii="Times New Roman" w:hAnsi="Times New Roman"/>
          <w:sz w:val="28"/>
          <w:szCs w:val="28"/>
          <w:lang w:val="uk-UA"/>
        </w:rPr>
        <w:t xml:space="preserve">роботи з сертифікації продукції лісового господарства </w:t>
      </w:r>
      <w:r w:rsidR="00A4214B">
        <w:rPr>
          <w:rFonts w:ascii="Times New Roman" w:hAnsi="Times New Roman"/>
          <w:sz w:val="28"/>
          <w:szCs w:val="28"/>
          <w:lang w:val="uk-UA"/>
        </w:rPr>
        <w:t>та реабілітації лісів за радіаційною ознакою</w:t>
      </w:r>
      <w:r w:rsidR="00E70E47" w:rsidRPr="00E968B5">
        <w:rPr>
          <w:rFonts w:ascii="Times New Roman" w:hAnsi="Times New Roman"/>
          <w:color w:val="000000"/>
          <w:sz w:val="28"/>
          <w:szCs w:val="28"/>
          <w:lang w:val="uk-UA" w:eastAsia="ru-RU"/>
        </w:rPr>
        <w:t xml:space="preserve">; </w:t>
      </w:r>
    </w:p>
    <w:p w:rsidR="00506B02" w:rsidRDefault="00506B02" w:rsidP="00A4214B">
      <w:pPr>
        <w:widowControl w:val="0"/>
        <w:spacing w:after="0"/>
        <w:ind w:firstLine="708"/>
        <w:contextualSpacing/>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w:t>
      </w:r>
      <w:r w:rsidR="00E70E47" w:rsidRPr="00E968B5">
        <w:rPr>
          <w:rFonts w:ascii="Times New Roman" w:hAnsi="Times New Roman"/>
          <w:color w:val="000000"/>
          <w:sz w:val="28"/>
          <w:szCs w:val="28"/>
          <w:lang w:val="uk-UA" w:eastAsia="ru-RU"/>
        </w:rPr>
        <w:t>вирішення соціально-побутових проблем співробітників</w:t>
      </w:r>
      <w:r w:rsidR="00E70E47">
        <w:rPr>
          <w:rFonts w:ascii="Times New Roman" w:hAnsi="Times New Roman"/>
          <w:color w:val="000000"/>
          <w:sz w:val="28"/>
          <w:szCs w:val="28"/>
          <w:lang w:val="uk-UA" w:eastAsia="ru-RU"/>
        </w:rPr>
        <w:t xml:space="preserve"> </w:t>
      </w:r>
      <w:r w:rsidR="00E70E47" w:rsidRPr="00E968B5">
        <w:rPr>
          <w:rFonts w:ascii="Times New Roman" w:hAnsi="Times New Roman"/>
          <w:color w:val="000000"/>
          <w:sz w:val="28"/>
          <w:szCs w:val="28"/>
          <w:lang w:val="uk-UA" w:eastAsia="ru-RU"/>
        </w:rPr>
        <w:t>філіалу, покращення їхніх умов праці;</w:t>
      </w:r>
    </w:p>
    <w:p w:rsidR="00E70E47" w:rsidRPr="00E968B5" w:rsidRDefault="00506B02" w:rsidP="00A4214B">
      <w:pPr>
        <w:widowControl w:val="0"/>
        <w:spacing w:after="0"/>
        <w:ind w:firstLine="708"/>
        <w:contextualSpacing/>
        <w:jc w:val="both"/>
        <w:rPr>
          <w:rFonts w:ascii="Times New Roman" w:hAnsi="Times New Roman"/>
          <w:sz w:val="28"/>
          <w:szCs w:val="28"/>
          <w:lang w:val="uk-UA"/>
        </w:rPr>
      </w:pPr>
      <w:r>
        <w:rPr>
          <w:rFonts w:ascii="Times New Roman" w:hAnsi="Times New Roman"/>
          <w:color w:val="000000"/>
          <w:sz w:val="28"/>
          <w:szCs w:val="28"/>
          <w:lang w:val="uk-UA" w:eastAsia="ru-RU"/>
        </w:rPr>
        <w:t>- </w:t>
      </w:r>
      <w:r w:rsidR="00E70E47" w:rsidRPr="00E968B5">
        <w:rPr>
          <w:rFonts w:ascii="Times New Roman" w:hAnsi="Times New Roman"/>
          <w:sz w:val="28"/>
          <w:szCs w:val="28"/>
          <w:lang w:val="uk-UA"/>
        </w:rPr>
        <w:t xml:space="preserve">підвищення професійного та наукового рівня кадрового складу </w:t>
      </w:r>
      <w:r w:rsidR="000E38DD">
        <w:rPr>
          <w:rFonts w:ascii="Times New Roman" w:hAnsi="Times New Roman"/>
          <w:sz w:val="28"/>
          <w:szCs w:val="28"/>
          <w:lang w:val="uk-UA"/>
        </w:rPr>
        <w:t xml:space="preserve">Поліського </w:t>
      </w:r>
      <w:r w:rsidR="00E70E47" w:rsidRPr="00E968B5">
        <w:rPr>
          <w:rFonts w:ascii="Times New Roman" w:hAnsi="Times New Roman"/>
          <w:sz w:val="28"/>
          <w:szCs w:val="28"/>
          <w:lang w:val="uk-UA"/>
        </w:rPr>
        <w:t>філіалу, сприя</w:t>
      </w:r>
      <w:r w:rsidR="000E38DD">
        <w:rPr>
          <w:rFonts w:ascii="Times New Roman" w:hAnsi="Times New Roman"/>
          <w:sz w:val="28"/>
          <w:szCs w:val="28"/>
          <w:lang w:val="uk-UA"/>
        </w:rPr>
        <w:t>ти стажуванню науковців у профільних установах європейських країн та їхньої участі у міжнародних програмах і грантах</w:t>
      </w:r>
      <w:r w:rsidR="00E70E47" w:rsidRPr="00E968B5">
        <w:rPr>
          <w:rFonts w:ascii="Times New Roman" w:hAnsi="Times New Roman"/>
          <w:sz w:val="28"/>
          <w:szCs w:val="28"/>
          <w:lang w:val="uk-UA"/>
        </w:rPr>
        <w:t>.</w:t>
      </w:r>
    </w:p>
    <w:p w:rsidR="00506B02" w:rsidRDefault="00E70E47" w:rsidP="00655696">
      <w:pPr>
        <w:widowControl w:val="0"/>
        <w:spacing w:after="0"/>
        <w:ind w:firstLine="708"/>
        <w:contextualSpacing/>
        <w:jc w:val="both"/>
        <w:rPr>
          <w:rFonts w:ascii="Times New Roman" w:hAnsi="Times New Roman"/>
          <w:color w:val="000000"/>
          <w:sz w:val="28"/>
          <w:szCs w:val="28"/>
          <w:lang w:val="uk-UA" w:eastAsia="ru-RU"/>
        </w:rPr>
      </w:pPr>
      <w:r w:rsidRPr="00E968B5">
        <w:rPr>
          <w:rFonts w:ascii="Times New Roman" w:hAnsi="Times New Roman"/>
          <w:color w:val="000000"/>
          <w:sz w:val="28"/>
          <w:szCs w:val="28"/>
          <w:lang w:val="uk-UA" w:eastAsia="ru-RU"/>
        </w:rPr>
        <w:lastRenderedPageBreak/>
        <w:t>Важливим напрямком вважаю має бути запровадження системи заохочувальних заходів для науковців філіалу.</w:t>
      </w:r>
      <w:r w:rsidR="00655696">
        <w:rPr>
          <w:rFonts w:ascii="Times New Roman" w:hAnsi="Times New Roman"/>
          <w:color w:val="000000"/>
          <w:sz w:val="28"/>
          <w:szCs w:val="28"/>
          <w:lang w:val="uk-UA" w:eastAsia="ru-RU"/>
        </w:rPr>
        <w:t xml:space="preserve"> </w:t>
      </w:r>
      <w:r w:rsidRPr="00E968B5">
        <w:rPr>
          <w:rFonts w:ascii="Times New Roman" w:hAnsi="Times New Roman"/>
          <w:color w:val="000000"/>
          <w:sz w:val="28"/>
          <w:szCs w:val="28"/>
          <w:lang w:val="uk-UA" w:eastAsia="ru-RU"/>
        </w:rPr>
        <w:t>Ці заходи враховуватимуть:</w:t>
      </w:r>
    </w:p>
    <w:p w:rsidR="00506B02" w:rsidRDefault="00506B02" w:rsidP="00655696">
      <w:pPr>
        <w:widowControl w:val="0"/>
        <w:spacing w:after="0"/>
        <w:ind w:firstLine="708"/>
        <w:contextualSpacing/>
        <w:jc w:val="both"/>
        <w:rPr>
          <w:rFonts w:ascii="Times New Roman" w:hAnsi="Times New Roman"/>
          <w:sz w:val="28"/>
          <w:szCs w:val="28"/>
          <w:lang w:val="uk-UA"/>
        </w:rPr>
      </w:pPr>
      <w:r>
        <w:rPr>
          <w:rFonts w:ascii="Times New Roman" w:hAnsi="Times New Roman"/>
          <w:color w:val="000000"/>
          <w:sz w:val="28"/>
          <w:szCs w:val="28"/>
          <w:lang w:val="uk-UA" w:eastAsia="ru-RU"/>
        </w:rPr>
        <w:t>- </w:t>
      </w:r>
      <w:r w:rsidR="00E70E47" w:rsidRPr="00E968B5">
        <w:rPr>
          <w:rFonts w:ascii="Times New Roman" w:hAnsi="Times New Roman"/>
          <w:sz w:val="28"/>
          <w:szCs w:val="28"/>
          <w:lang w:val="uk-UA"/>
        </w:rPr>
        <w:t>індекс цит</w:t>
      </w:r>
      <w:r w:rsidR="000765D8">
        <w:rPr>
          <w:rFonts w:ascii="Times New Roman" w:hAnsi="Times New Roman"/>
          <w:sz w:val="28"/>
          <w:szCs w:val="28"/>
          <w:lang w:val="uk-UA"/>
        </w:rPr>
        <w:t>у</w:t>
      </w:r>
      <w:r w:rsidR="00E70E47" w:rsidRPr="00E968B5">
        <w:rPr>
          <w:rFonts w:ascii="Times New Roman" w:hAnsi="Times New Roman"/>
          <w:sz w:val="28"/>
          <w:szCs w:val="28"/>
          <w:lang w:val="uk-UA"/>
        </w:rPr>
        <w:t>ван</w:t>
      </w:r>
      <w:r w:rsidR="000765D8">
        <w:rPr>
          <w:rFonts w:ascii="Times New Roman" w:hAnsi="Times New Roman"/>
          <w:sz w:val="28"/>
          <w:szCs w:val="28"/>
          <w:lang w:val="uk-UA"/>
        </w:rPr>
        <w:t>ня</w:t>
      </w:r>
      <w:r w:rsidR="00E70E47" w:rsidRPr="00E968B5">
        <w:rPr>
          <w:rFonts w:ascii="Times New Roman" w:hAnsi="Times New Roman"/>
          <w:sz w:val="28"/>
          <w:szCs w:val="28"/>
          <w:lang w:val="uk-UA"/>
        </w:rPr>
        <w:t xml:space="preserve"> науковців у системі міжнар</w:t>
      </w:r>
      <w:r w:rsidR="00913441">
        <w:rPr>
          <w:rFonts w:ascii="Times New Roman" w:hAnsi="Times New Roman"/>
          <w:sz w:val="28"/>
          <w:szCs w:val="28"/>
          <w:lang w:val="uk-UA"/>
        </w:rPr>
        <w:t>одних наукометричних баз даних;</w:t>
      </w:r>
    </w:p>
    <w:p w:rsidR="00506B02" w:rsidRDefault="00506B02" w:rsidP="00655696">
      <w:pPr>
        <w:widowControl w:val="0"/>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xml:space="preserve">- написання </w:t>
      </w:r>
      <w:r w:rsidR="00913441">
        <w:rPr>
          <w:rFonts w:ascii="Times New Roman" w:hAnsi="Times New Roman"/>
          <w:sz w:val="28"/>
          <w:szCs w:val="28"/>
          <w:lang w:val="uk-UA"/>
        </w:rPr>
        <w:t>наукових</w:t>
      </w:r>
      <w:r>
        <w:rPr>
          <w:rFonts w:ascii="Times New Roman" w:hAnsi="Times New Roman"/>
          <w:sz w:val="28"/>
          <w:szCs w:val="28"/>
          <w:lang w:val="uk-UA"/>
        </w:rPr>
        <w:t xml:space="preserve"> праць</w:t>
      </w:r>
      <w:r w:rsidR="00913441">
        <w:rPr>
          <w:rFonts w:ascii="Times New Roman" w:hAnsi="Times New Roman"/>
          <w:sz w:val="28"/>
          <w:szCs w:val="28"/>
          <w:lang w:val="uk-UA"/>
        </w:rPr>
        <w:t>, зокрема монографій</w:t>
      </w:r>
      <w:r>
        <w:rPr>
          <w:rFonts w:ascii="Times New Roman" w:hAnsi="Times New Roman"/>
          <w:sz w:val="28"/>
          <w:szCs w:val="28"/>
          <w:lang w:val="uk-UA"/>
        </w:rPr>
        <w:t>;</w:t>
      </w:r>
    </w:p>
    <w:p w:rsidR="00913441" w:rsidRDefault="00506B02" w:rsidP="00655696">
      <w:pPr>
        <w:widowControl w:val="0"/>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w:t>
      </w:r>
      <w:r w:rsidR="00E70E47" w:rsidRPr="00E968B5">
        <w:rPr>
          <w:rFonts w:ascii="Times New Roman" w:hAnsi="Times New Roman"/>
          <w:sz w:val="28"/>
          <w:szCs w:val="28"/>
          <w:lang w:val="uk-UA"/>
        </w:rPr>
        <w:t xml:space="preserve">знання </w:t>
      </w:r>
      <w:r w:rsidR="000765D8">
        <w:rPr>
          <w:rFonts w:ascii="Times New Roman" w:hAnsi="Times New Roman"/>
          <w:sz w:val="28"/>
          <w:szCs w:val="28"/>
          <w:lang w:val="uk-UA"/>
        </w:rPr>
        <w:t xml:space="preserve">іноземної </w:t>
      </w:r>
      <w:r w:rsidR="00E70E47" w:rsidRPr="00E968B5">
        <w:rPr>
          <w:rFonts w:ascii="Times New Roman" w:hAnsi="Times New Roman"/>
          <w:sz w:val="28"/>
          <w:szCs w:val="28"/>
          <w:lang w:val="uk-UA"/>
        </w:rPr>
        <w:t>мов</w:t>
      </w:r>
      <w:r w:rsidR="000765D8">
        <w:rPr>
          <w:rFonts w:ascii="Times New Roman" w:hAnsi="Times New Roman"/>
          <w:sz w:val="28"/>
          <w:szCs w:val="28"/>
          <w:lang w:val="uk-UA"/>
        </w:rPr>
        <w:t>и з</w:t>
      </w:r>
      <w:r w:rsidR="00E70E47" w:rsidRPr="00E968B5">
        <w:rPr>
          <w:rFonts w:ascii="Times New Roman" w:hAnsi="Times New Roman"/>
          <w:sz w:val="28"/>
          <w:szCs w:val="28"/>
          <w:lang w:val="uk-UA"/>
        </w:rPr>
        <w:t xml:space="preserve"> підтверджен</w:t>
      </w:r>
      <w:r w:rsidR="000765D8">
        <w:rPr>
          <w:rFonts w:ascii="Times New Roman" w:hAnsi="Times New Roman"/>
          <w:sz w:val="28"/>
          <w:szCs w:val="28"/>
          <w:lang w:val="uk-UA"/>
        </w:rPr>
        <w:t>им</w:t>
      </w:r>
      <w:r w:rsidR="00E70E47" w:rsidRPr="00E968B5">
        <w:rPr>
          <w:rFonts w:ascii="Times New Roman" w:hAnsi="Times New Roman"/>
          <w:sz w:val="28"/>
          <w:szCs w:val="28"/>
          <w:lang w:val="uk-UA"/>
        </w:rPr>
        <w:t xml:space="preserve"> сертифікатом </w:t>
      </w:r>
      <w:r w:rsidR="00913441">
        <w:rPr>
          <w:rFonts w:ascii="Times New Roman" w:hAnsi="Times New Roman"/>
          <w:sz w:val="28"/>
          <w:szCs w:val="28"/>
          <w:lang w:val="uk-UA"/>
        </w:rPr>
        <w:t xml:space="preserve">згідно із </w:t>
      </w:r>
      <w:r w:rsidR="00E70E47">
        <w:rPr>
          <w:rFonts w:ascii="Times New Roman" w:hAnsi="Times New Roman"/>
          <w:sz w:val="28"/>
          <w:szCs w:val="28"/>
          <w:lang w:val="uk-UA"/>
        </w:rPr>
        <w:t>з</w:t>
      </w:r>
      <w:r w:rsidR="00E70E47" w:rsidRPr="00E968B5">
        <w:rPr>
          <w:rFonts w:ascii="Times New Roman" w:hAnsi="Times New Roman"/>
          <w:sz w:val="28"/>
          <w:szCs w:val="28"/>
          <w:lang w:val="uk-UA"/>
        </w:rPr>
        <w:t>агальноєвроп</w:t>
      </w:r>
      <w:r w:rsidR="000765D8">
        <w:rPr>
          <w:rFonts w:ascii="Times New Roman" w:hAnsi="Times New Roman"/>
          <w:sz w:val="28"/>
          <w:szCs w:val="28"/>
          <w:lang w:val="uk-UA"/>
        </w:rPr>
        <w:t>ейських рекомендацій</w:t>
      </w:r>
      <w:r w:rsidR="00E70E47" w:rsidRPr="00E968B5">
        <w:rPr>
          <w:rFonts w:ascii="Times New Roman" w:hAnsi="Times New Roman"/>
          <w:sz w:val="28"/>
          <w:szCs w:val="28"/>
          <w:lang w:val="uk-UA"/>
        </w:rPr>
        <w:t xml:space="preserve"> мовної </w:t>
      </w:r>
      <w:r w:rsidR="000765D8">
        <w:rPr>
          <w:rFonts w:ascii="Times New Roman" w:hAnsi="Times New Roman"/>
          <w:sz w:val="28"/>
          <w:szCs w:val="28"/>
          <w:lang w:val="uk-UA"/>
        </w:rPr>
        <w:t>політики</w:t>
      </w:r>
      <w:r w:rsidR="00913441">
        <w:rPr>
          <w:rFonts w:ascii="Times New Roman" w:hAnsi="Times New Roman"/>
          <w:sz w:val="28"/>
          <w:szCs w:val="28"/>
          <w:lang w:val="uk-UA"/>
        </w:rPr>
        <w:t>;</w:t>
      </w:r>
    </w:p>
    <w:p w:rsidR="00506B02" w:rsidRDefault="00913441" w:rsidP="00655696">
      <w:pPr>
        <w:widowControl w:val="0"/>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w:t>
      </w:r>
      <w:r w:rsidR="00E70E47" w:rsidRPr="00E968B5">
        <w:rPr>
          <w:rFonts w:ascii="Times New Roman" w:hAnsi="Times New Roman"/>
          <w:sz w:val="28"/>
          <w:szCs w:val="28"/>
          <w:lang w:val="uk-UA"/>
        </w:rPr>
        <w:t>підготовку та захист кандидатських і докторських дисертаційних робіт;</w:t>
      </w:r>
    </w:p>
    <w:p w:rsidR="00913441" w:rsidRDefault="00506B02" w:rsidP="00655696">
      <w:pPr>
        <w:widowControl w:val="0"/>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w:t>
      </w:r>
      <w:r w:rsidR="00913441">
        <w:rPr>
          <w:rFonts w:ascii="Times New Roman" w:hAnsi="Times New Roman"/>
          <w:sz w:val="28"/>
          <w:szCs w:val="28"/>
          <w:lang w:val="uk-UA"/>
        </w:rPr>
        <w:t>отримання патентів на винаходи;</w:t>
      </w:r>
    </w:p>
    <w:p w:rsidR="00506B02" w:rsidRDefault="00913441" w:rsidP="00655696">
      <w:pPr>
        <w:widowControl w:val="0"/>
        <w:spacing w:after="0"/>
        <w:ind w:firstLine="708"/>
        <w:contextualSpacing/>
        <w:jc w:val="both"/>
        <w:rPr>
          <w:rFonts w:ascii="Times New Roman" w:hAnsi="Times New Roman"/>
          <w:sz w:val="28"/>
          <w:szCs w:val="28"/>
          <w:lang w:val="uk-UA"/>
        </w:rPr>
      </w:pPr>
      <w:r>
        <w:rPr>
          <w:rFonts w:ascii="Times New Roman" w:hAnsi="Times New Roman"/>
          <w:sz w:val="28"/>
          <w:szCs w:val="28"/>
          <w:lang w:val="uk-UA"/>
        </w:rPr>
        <w:t>- </w:t>
      </w:r>
      <w:r w:rsidR="00E70E47" w:rsidRPr="00E968B5">
        <w:rPr>
          <w:rFonts w:ascii="Times New Roman" w:hAnsi="Times New Roman"/>
          <w:sz w:val="28"/>
          <w:szCs w:val="28"/>
          <w:lang w:val="uk-UA"/>
        </w:rPr>
        <w:t xml:space="preserve">активність науковців щодо укладання господарських договорів на виконання </w:t>
      </w:r>
      <w:r>
        <w:rPr>
          <w:rFonts w:ascii="Times New Roman" w:hAnsi="Times New Roman"/>
          <w:sz w:val="28"/>
          <w:szCs w:val="28"/>
          <w:lang w:val="uk-UA"/>
        </w:rPr>
        <w:t>науково-дослідних робіт</w:t>
      </w:r>
      <w:r w:rsidR="00E70E47" w:rsidRPr="00E968B5">
        <w:rPr>
          <w:rFonts w:ascii="Times New Roman" w:hAnsi="Times New Roman"/>
          <w:sz w:val="28"/>
          <w:szCs w:val="28"/>
          <w:lang w:val="uk-UA"/>
        </w:rPr>
        <w:t xml:space="preserve"> і надання послуг;</w:t>
      </w:r>
    </w:p>
    <w:p w:rsidR="00E70E47" w:rsidRPr="00655696" w:rsidRDefault="00506B02" w:rsidP="00655696">
      <w:pPr>
        <w:widowControl w:val="0"/>
        <w:spacing w:after="0"/>
        <w:ind w:firstLine="708"/>
        <w:contextualSpacing/>
        <w:jc w:val="both"/>
        <w:rPr>
          <w:rFonts w:ascii="Times New Roman" w:hAnsi="Times New Roman"/>
          <w:color w:val="000000"/>
          <w:sz w:val="28"/>
          <w:szCs w:val="28"/>
          <w:lang w:val="uk-UA" w:eastAsia="ru-RU"/>
        </w:rPr>
      </w:pPr>
      <w:r>
        <w:rPr>
          <w:rFonts w:ascii="Times New Roman" w:hAnsi="Times New Roman"/>
          <w:sz w:val="28"/>
          <w:szCs w:val="28"/>
          <w:lang w:val="uk-UA"/>
        </w:rPr>
        <w:t>- </w:t>
      </w:r>
      <w:r w:rsidR="00E70E47" w:rsidRPr="00E968B5">
        <w:rPr>
          <w:rFonts w:ascii="Times New Roman" w:hAnsi="Times New Roman"/>
          <w:sz w:val="28"/>
          <w:szCs w:val="28"/>
          <w:lang w:val="uk-UA"/>
        </w:rPr>
        <w:t>участь науковців у міжнародних програмах, грантах, конференціях тощо.</w:t>
      </w:r>
    </w:p>
    <w:p w:rsidR="00E70E47" w:rsidRPr="00E968B5" w:rsidRDefault="00E70E47" w:rsidP="00E968B5">
      <w:pPr>
        <w:widowControl w:val="0"/>
        <w:spacing w:after="0"/>
        <w:ind w:firstLine="708"/>
        <w:contextualSpacing/>
        <w:jc w:val="both"/>
        <w:rPr>
          <w:rFonts w:ascii="Times New Roman" w:hAnsi="Times New Roman"/>
          <w:sz w:val="28"/>
          <w:szCs w:val="28"/>
          <w:lang w:val="uk-UA" w:eastAsia="ru-RU"/>
        </w:rPr>
      </w:pPr>
      <w:r w:rsidRPr="00E968B5">
        <w:rPr>
          <w:rFonts w:ascii="Times New Roman" w:hAnsi="Times New Roman"/>
          <w:sz w:val="28"/>
          <w:szCs w:val="28"/>
          <w:lang w:val="uk-UA"/>
        </w:rPr>
        <w:t xml:space="preserve">З метою </w:t>
      </w:r>
      <w:r w:rsidR="00BC248E">
        <w:rPr>
          <w:rFonts w:ascii="Times New Roman" w:hAnsi="Times New Roman"/>
          <w:sz w:val="28"/>
          <w:szCs w:val="28"/>
          <w:lang w:val="uk-UA"/>
        </w:rPr>
        <w:t>заохочувальних заходів</w:t>
      </w:r>
      <w:r w:rsidRPr="00E968B5">
        <w:rPr>
          <w:rFonts w:ascii="Times New Roman" w:hAnsi="Times New Roman"/>
          <w:sz w:val="28"/>
          <w:szCs w:val="28"/>
          <w:lang w:val="uk-UA"/>
        </w:rPr>
        <w:t xml:space="preserve"> працівників філіалу </w:t>
      </w:r>
      <w:r>
        <w:rPr>
          <w:rFonts w:ascii="Times New Roman" w:hAnsi="Times New Roman"/>
          <w:sz w:val="28"/>
          <w:szCs w:val="28"/>
          <w:lang w:val="uk-UA"/>
        </w:rPr>
        <w:t>клопотатиму перед УкрНДІЛГА та Держлісагентством щодо</w:t>
      </w:r>
      <w:r w:rsidRPr="00E968B5">
        <w:rPr>
          <w:rFonts w:ascii="Times New Roman" w:hAnsi="Times New Roman"/>
          <w:sz w:val="28"/>
          <w:szCs w:val="28"/>
          <w:lang w:val="uk-UA"/>
        </w:rPr>
        <w:t xml:space="preserve"> переходу філіалу на </w:t>
      </w:r>
      <w:r w:rsidRPr="00E968B5">
        <w:rPr>
          <w:rFonts w:ascii="Times New Roman" w:hAnsi="Times New Roman"/>
          <w:sz w:val="28"/>
          <w:szCs w:val="28"/>
          <w:lang w:val="uk-UA" w:eastAsia="ru-RU"/>
        </w:rPr>
        <w:t>фінансування за тарифними ставками Національної Академії Наук України</w:t>
      </w:r>
      <w:r w:rsidR="00CE4F4E">
        <w:rPr>
          <w:rFonts w:ascii="Times New Roman" w:hAnsi="Times New Roman"/>
          <w:sz w:val="28"/>
          <w:szCs w:val="28"/>
          <w:lang w:val="uk-UA" w:eastAsia="ru-RU"/>
        </w:rPr>
        <w:t xml:space="preserve"> та утворення фонду преміювання</w:t>
      </w:r>
      <w:r w:rsidRPr="00E968B5">
        <w:rPr>
          <w:rFonts w:ascii="Times New Roman" w:hAnsi="Times New Roman"/>
          <w:sz w:val="28"/>
          <w:szCs w:val="28"/>
          <w:lang w:val="uk-UA" w:eastAsia="ru-RU"/>
        </w:rPr>
        <w:t xml:space="preserve">. </w:t>
      </w:r>
    </w:p>
    <w:p w:rsidR="00E70E47" w:rsidRPr="00E968B5" w:rsidRDefault="00E70E47" w:rsidP="00E968B5">
      <w:pPr>
        <w:widowControl w:val="0"/>
        <w:spacing w:after="0"/>
        <w:ind w:firstLine="708"/>
        <w:contextualSpacing/>
        <w:jc w:val="both"/>
        <w:rPr>
          <w:rFonts w:ascii="Times New Roman" w:hAnsi="Times New Roman"/>
          <w:sz w:val="28"/>
          <w:szCs w:val="28"/>
          <w:lang w:val="uk-UA" w:eastAsia="ru-RU"/>
        </w:rPr>
      </w:pPr>
      <w:r w:rsidRPr="00E968B5">
        <w:rPr>
          <w:rFonts w:ascii="Times New Roman" w:hAnsi="Times New Roman"/>
          <w:sz w:val="28"/>
          <w:szCs w:val="28"/>
          <w:lang w:val="uk-UA" w:eastAsia="ru-RU"/>
        </w:rPr>
        <w:t xml:space="preserve">Намагатимусь покращити рекламування розробок філіалу та його діяльності. </w:t>
      </w:r>
      <w:r>
        <w:rPr>
          <w:rFonts w:ascii="Times New Roman" w:hAnsi="Times New Roman"/>
          <w:sz w:val="28"/>
          <w:szCs w:val="28"/>
          <w:lang w:val="uk-UA" w:eastAsia="ru-RU"/>
        </w:rPr>
        <w:t>З цією метою</w:t>
      </w:r>
      <w:r w:rsidRPr="00E968B5">
        <w:rPr>
          <w:rFonts w:ascii="Times New Roman" w:hAnsi="Times New Roman"/>
          <w:sz w:val="28"/>
          <w:szCs w:val="28"/>
          <w:lang w:val="uk-UA" w:eastAsia="ru-RU"/>
        </w:rPr>
        <w:t xml:space="preserve"> вважаю за необхідне</w:t>
      </w:r>
      <w:r>
        <w:rPr>
          <w:rFonts w:ascii="Times New Roman" w:hAnsi="Times New Roman"/>
          <w:sz w:val="28"/>
          <w:szCs w:val="28"/>
          <w:lang w:val="uk-UA" w:eastAsia="ru-RU"/>
        </w:rPr>
        <w:t xml:space="preserve"> більш тісну співпрацю з лісогосподарськими підприємствами галузі у регіоні діяльності, дієвий контроль за впровадженням наукових розробок у виробництво та утворення наукових демонстраційних об’єктів.</w:t>
      </w:r>
    </w:p>
    <w:p w:rsidR="00E70E47" w:rsidRPr="00E968B5" w:rsidRDefault="00E70E47" w:rsidP="008813C6">
      <w:pPr>
        <w:pStyle w:val="11"/>
        <w:widowControl w:val="0"/>
        <w:spacing w:after="0"/>
        <w:ind w:left="0" w:firstLine="709"/>
        <w:jc w:val="both"/>
        <w:rPr>
          <w:rFonts w:ascii="Times New Roman" w:hAnsi="Times New Roman"/>
          <w:color w:val="000000"/>
          <w:sz w:val="28"/>
          <w:szCs w:val="28"/>
          <w:lang w:val="uk-UA" w:eastAsia="ru-RU"/>
        </w:rPr>
      </w:pPr>
      <w:r w:rsidRPr="00E968B5">
        <w:rPr>
          <w:rFonts w:ascii="Times New Roman" w:hAnsi="Times New Roman"/>
          <w:color w:val="000000"/>
          <w:sz w:val="28"/>
          <w:szCs w:val="28"/>
          <w:lang w:val="uk-UA" w:eastAsia="ru-RU"/>
        </w:rPr>
        <w:t>Вважаю за необхідн</w:t>
      </w:r>
      <w:r>
        <w:rPr>
          <w:rFonts w:ascii="Times New Roman" w:hAnsi="Times New Roman"/>
          <w:color w:val="000000"/>
          <w:sz w:val="28"/>
          <w:szCs w:val="28"/>
          <w:lang w:val="uk-UA" w:eastAsia="ru-RU"/>
        </w:rPr>
        <w:t xml:space="preserve">е </w:t>
      </w:r>
      <w:r w:rsidRPr="00E968B5">
        <w:rPr>
          <w:rFonts w:ascii="Times New Roman" w:hAnsi="Times New Roman"/>
          <w:color w:val="000000"/>
          <w:sz w:val="28"/>
          <w:szCs w:val="28"/>
          <w:lang w:val="uk-UA" w:eastAsia="ru-RU"/>
        </w:rPr>
        <w:t xml:space="preserve">також покращити роботу сайту філіалу, ширше висвітлювати на ньому результати поточної діяльності </w:t>
      </w:r>
      <w:r>
        <w:rPr>
          <w:rFonts w:ascii="Times New Roman" w:hAnsi="Times New Roman"/>
          <w:color w:val="000000"/>
          <w:sz w:val="28"/>
          <w:szCs w:val="28"/>
          <w:lang w:val="uk-UA" w:eastAsia="ru-RU"/>
        </w:rPr>
        <w:t xml:space="preserve">Поліського філіалу </w:t>
      </w:r>
      <w:r w:rsidRPr="00E968B5">
        <w:rPr>
          <w:rFonts w:ascii="Times New Roman" w:hAnsi="Times New Roman"/>
          <w:color w:val="000000"/>
          <w:sz w:val="28"/>
          <w:szCs w:val="28"/>
          <w:lang w:val="uk-UA" w:eastAsia="ru-RU"/>
        </w:rPr>
        <w:t>УкрНДІЛГА.</w:t>
      </w:r>
    </w:p>
    <w:p w:rsidR="00E70E47" w:rsidRDefault="00E70E47" w:rsidP="004D7A10">
      <w:pPr>
        <w:pStyle w:val="11"/>
        <w:widowControl w:val="0"/>
        <w:spacing w:after="0"/>
        <w:ind w:left="0" w:firstLine="709"/>
        <w:jc w:val="both"/>
        <w:rPr>
          <w:rFonts w:ascii="Times New Roman" w:hAnsi="Times New Roman"/>
          <w:sz w:val="28"/>
          <w:szCs w:val="28"/>
          <w:lang w:val="uk-UA"/>
        </w:rPr>
      </w:pPr>
      <w:r w:rsidRPr="00E968B5">
        <w:rPr>
          <w:rFonts w:ascii="Times New Roman" w:hAnsi="Times New Roman"/>
          <w:color w:val="000000"/>
          <w:sz w:val="28"/>
          <w:szCs w:val="28"/>
          <w:lang w:val="uk-UA" w:eastAsia="ru-RU"/>
        </w:rPr>
        <w:t>І</w:t>
      </w:r>
      <w:r w:rsidRPr="00E968B5">
        <w:rPr>
          <w:rFonts w:ascii="Times New Roman" w:hAnsi="Times New Roman"/>
          <w:sz w:val="28"/>
          <w:szCs w:val="28"/>
          <w:lang w:val="uk-UA"/>
        </w:rPr>
        <w:t>ніціюватиму</w:t>
      </w:r>
      <w:r>
        <w:rPr>
          <w:rFonts w:ascii="Times New Roman" w:hAnsi="Times New Roman"/>
          <w:sz w:val="28"/>
          <w:szCs w:val="28"/>
          <w:lang w:val="uk-UA"/>
        </w:rPr>
        <w:t xml:space="preserve"> ві</w:t>
      </w:r>
      <w:r w:rsidRPr="00E968B5">
        <w:rPr>
          <w:rFonts w:ascii="Times New Roman" w:hAnsi="Times New Roman"/>
          <w:sz w:val="28"/>
          <w:szCs w:val="28"/>
          <w:lang w:val="uk-UA"/>
        </w:rPr>
        <w:t>дновлення</w:t>
      </w:r>
      <w:r>
        <w:rPr>
          <w:rFonts w:ascii="Times New Roman" w:hAnsi="Times New Roman"/>
          <w:sz w:val="28"/>
          <w:szCs w:val="28"/>
          <w:lang w:val="uk-UA"/>
        </w:rPr>
        <w:t xml:space="preserve"> на</w:t>
      </w:r>
      <w:r w:rsidRPr="00E968B5">
        <w:rPr>
          <w:rFonts w:ascii="Times New Roman" w:hAnsi="Times New Roman"/>
          <w:sz w:val="28"/>
          <w:szCs w:val="28"/>
          <w:lang w:val="uk-UA"/>
        </w:rPr>
        <w:t xml:space="preserve">укових видань </w:t>
      </w:r>
      <w:r w:rsidR="00913441">
        <w:rPr>
          <w:rFonts w:ascii="Times New Roman" w:hAnsi="Times New Roman"/>
          <w:sz w:val="28"/>
          <w:szCs w:val="28"/>
          <w:lang w:val="uk-UA"/>
        </w:rPr>
        <w:t xml:space="preserve">Поліського </w:t>
      </w:r>
      <w:r w:rsidRPr="00E968B5">
        <w:rPr>
          <w:rFonts w:ascii="Times New Roman" w:hAnsi="Times New Roman"/>
          <w:sz w:val="28"/>
          <w:szCs w:val="28"/>
          <w:lang w:val="uk-UA"/>
        </w:rPr>
        <w:t>філіалу</w:t>
      </w:r>
      <w:r w:rsidR="00913441">
        <w:rPr>
          <w:rFonts w:ascii="Times New Roman" w:hAnsi="Times New Roman"/>
          <w:sz w:val="28"/>
          <w:szCs w:val="28"/>
          <w:lang w:val="uk-UA"/>
        </w:rPr>
        <w:t xml:space="preserve"> </w:t>
      </w:r>
      <w:r w:rsidR="00913441">
        <w:rPr>
          <w:rFonts w:ascii="Times New Roman" w:hAnsi="Times New Roman"/>
          <w:color w:val="000000"/>
          <w:sz w:val="28"/>
          <w:szCs w:val="28"/>
          <w:lang w:val="uk-UA" w:eastAsia="ru-RU"/>
        </w:rPr>
        <w:t>УкрНДІЛГА</w:t>
      </w:r>
      <w:r w:rsidRPr="00E968B5">
        <w:rPr>
          <w:rFonts w:ascii="Times New Roman" w:hAnsi="Times New Roman"/>
          <w:sz w:val="28"/>
          <w:szCs w:val="28"/>
          <w:lang w:val="uk-UA"/>
        </w:rPr>
        <w:t>, зокрема збірника наукових праць «Проблеми екології лісів і лісокористування на Поліссі України»</w:t>
      </w:r>
      <w:r w:rsidR="00913441">
        <w:rPr>
          <w:rFonts w:ascii="Times New Roman" w:hAnsi="Times New Roman"/>
          <w:sz w:val="28"/>
          <w:szCs w:val="28"/>
          <w:lang w:val="uk-UA"/>
        </w:rPr>
        <w:t xml:space="preserve"> та проведення щорічних науково-практичних конференцій з міжнародною участю</w:t>
      </w:r>
      <w:r>
        <w:rPr>
          <w:rFonts w:ascii="Times New Roman" w:hAnsi="Times New Roman"/>
          <w:sz w:val="28"/>
          <w:szCs w:val="28"/>
          <w:lang w:val="uk-UA"/>
        </w:rPr>
        <w:t>.</w:t>
      </w:r>
    </w:p>
    <w:p w:rsidR="00BC248E" w:rsidRPr="00E968B5" w:rsidRDefault="00BC248E" w:rsidP="00913441">
      <w:pPr>
        <w:pStyle w:val="11"/>
        <w:widowControl w:val="0"/>
        <w:spacing w:after="0"/>
        <w:ind w:left="0"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Важливим напрямком діяльності Поліського філіалу УкрНДІЛГА вважаю міжнародне співробітництво. Активізую діяльність щодо укладання договорів про співпрацю між Поліським філіалом УкрНДІЛГА та лісівничими установами ближнього та дальнього зарубіжжя. Сприятиму активній участі науковців установи у міжнародних конференціях, семінарах, симпозіумах, програмах </w:t>
      </w:r>
      <w:r w:rsidR="000E38DD">
        <w:rPr>
          <w:rFonts w:ascii="Times New Roman" w:hAnsi="Times New Roman"/>
          <w:color w:val="000000"/>
          <w:sz w:val="28"/>
          <w:szCs w:val="28"/>
          <w:lang w:val="uk-UA" w:eastAsia="ru-RU"/>
        </w:rPr>
        <w:t>і</w:t>
      </w:r>
      <w:r>
        <w:rPr>
          <w:rFonts w:ascii="Times New Roman" w:hAnsi="Times New Roman"/>
          <w:color w:val="000000"/>
          <w:sz w:val="28"/>
          <w:szCs w:val="28"/>
          <w:lang w:val="uk-UA" w:eastAsia="ru-RU"/>
        </w:rPr>
        <w:t xml:space="preserve"> грантах.</w:t>
      </w:r>
    </w:p>
    <w:p w:rsidR="00E70E47" w:rsidRPr="00E968B5" w:rsidRDefault="00E70E47" w:rsidP="000765D8">
      <w:pPr>
        <w:pStyle w:val="11"/>
        <w:widowControl w:val="0"/>
        <w:spacing w:after="0"/>
        <w:ind w:left="0"/>
        <w:jc w:val="both"/>
        <w:rPr>
          <w:rFonts w:ascii="Times New Roman" w:hAnsi="Times New Roman"/>
          <w:sz w:val="28"/>
          <w:szCs w:val="28"/>
          <w:lang w:val="uk-UA"/>
        </w:rPr>
      </w:pPr>
    </w:p>
    <w:p w:rsidR="00E70E47" w:rsidRPr="00E968B5" w:rsidRDefault="00E70E47" w:rsidP="008813C6">
      <w:pPr>
        <w:pStyle w:val="Default"/>
        <w:widowControl w:val="0"/>
        <w:spacing w:line="276" w:lineRule="auto"/>
        <w:ind w:left="284"/>
        <w:contextualSpacing/>
        <w:rPr>
          <w:sz w:val="28"/>
          <w:szCs w:val="28"/>
          <w:lang w:val="uk-UA"/>
        </w:rPr>
      </w:pPr>
      <w:r w:rsidRPr="00E968B5">
        <w:rPr>
          <w:sz w:val="28"/>
          <w:szCs w:val="28"/>
          <w:lang w:val="uk-UA"/>
        </w:rPr>
        <w:t>Кандидат на посаду директора</w:t>
      </w:r>
    </w:p>
    <w:p w:rsidR="00E70E47" w:rsidRPr="00E968B5" w:rsidRDefault="00E70E47" w:rsidP="008813C6">
      <w:pPr>
        <w:pStyle w:val="Default"/>
        <w:widowControl w:val="0"/>
        <w:spacing w:line="276" w:lineRule="auto"/>
        <w:ind w:left="284"/>
        <w:contextualSpacing/>
        <w:rPr>
          <w:sz w:val="28"/>
          <w:szCs w:val="28"/>
          <w:lang w:val="uk-UA"/>
        </w:rPr>
      </w:pPr>
      <w:r w:rsidRPr="00E968B5">
        <w:rPr>
          <w:sz w:val="28"/>
          <w:szCs w:val="28"/>
          <w:lang w:val="uk-UA"/>
        </w:rPr>
        <w:t xml:space="preserve">Поліського філіалу УкрНДІЛГА </w:t>
      </w:r>
      <w:r w:rsidR="00506B02">
        <w:rPr>
          <w:sz w:val="28"/>
          <w:szCs w:val="28"/>
          <w:lang w:val="uk-UA"/>
        </w:rPr>
        <w:tab/>
      </w:r>
      <w:r w:rsidR="00506B02">
        <w:rPr>
          <w:sz w:val="28"/>
          <w:szCs w:val="28"/>
          <w:lang w:val="uk-UA"/>
        </w:rPr>
        <w:tab/>
      </w:r>
      <w:r w:rsidR="00506B02">
        <w:rPr>
          <w:sz w:val="28"/>
          <w:szCs w:val="28"/>
          <w:lang w:val="uk-UA"/>
        </w:rPr>
        <w:tab/>
      </w:r>
      <w:r w:rsidR="00506B02">
        <w:rPr>
          <w:sz w:val="28"/>
          <w:szCs w:val="28"/>
          <w:lang w:val="uk-UA"/>
        </w:rPr>
        <w:tab/>
      </w:r>
      <w:r w:rsidR="00506B02">
        <w:rPr>
          <w:sz w:val="28"/>
          <w:szCs w:val="28"/>
          <w:lang w:val="uk-UA"/>
        </w:rPr>
        <w:tab/>
      </w:r>
      <w:r w:rsidRPr="00E968B5">
        <w:rPr>
          <w:sz w:val="28"/>
          <w:szCs w:val="28"/>
          <w:lang w:val="uk-UA"/>
        </w:rPr>
        <w:t xml:space="preserve"> В. В. Шевчук</w:t>
      </w:r>
    </w:p>
    <w:sectPr w:rsidR="00E70E47" w:rsidRPr="00E968B5" w:rsidSect="00506B02">
      <w:headerReference w:type="default" r:id="rId8"/>
      <w:footerReference w:type="default" r:id="rId9"/>
      <w:pgSz w:w="11906" w:h="16838"/>
      <w:pgMar w:top="1134" w:right="851" w:bottom="1134" w:left="1701"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617" w:rsidRDefault="00143617" w:rsidP="005B143F">
      <w:pPr>
        <w:spacing w:after="0" w:line="240" w:lineRule="auto"/>
      </w:pPr>
      <w:r>
        <w:separator/>
      </w:r>
    </w:p>
  </w:endnote>
  <w:endnote w:type="continuationSeparator" w:id="1">
    <w:p w:rsidR="00143617" w:rsidRDefault="00143617" w:rsidP="005B1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47" w:rsidRPr="00ED3753" w:rsidRDefault="008C100B" w:rsidP="00ED3753">
    <w:pPr>
      <w:pStyle w:val="a7"/>
      <w:jc w:val="right"/>
      <w:rPr>
        <w:lang w:val="uk-UA"/>
      </w:rPr>
    </w:pPr>
    <w:fldSimple w:instr="PAGE   \* MERGEFORMAT">
      <w:r w:rsidR="000E38DD">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617" w:rsidRDefault="00143617" w:rsidP="005B143F">
      <w:pPr>
        <w:spacing w:after="0" w:line="240" w:lineRule="auto"/>
      </w:pPr>
      <w:r>
        <w:separator/>
      </w:r>
    </w:p>
  </w:footnote>
  <w:footnote w:type="continuationSeparator" w:id="1">
    <w:p w:rsidR="00143617" w:rsidRDefault="00143617" w:rsidP="005B1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47" w:rsidRDefault="00E70E4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FD16BEA6"/>
    <w:lvl w:ilvl="0" w:tplc="1F86A428">
      <w:numFmt w:val="bullet"/>
      <w:lvlText w:val="-"/>
      <w:lvlJc w:val="left"/>
      <w:pPr>
        <w:tabs>
          <w:tab w:val="num" w:pos="840"/>
        </w:tabs>
        <w:ind w:left="840" w:hanging="84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0000007"/>
    <w:multiLevelType w:val="hybridMultilevel"/>
    <w:tmpl w:val="494C5748"/>
    <w:lvl w:ilvl="0" w:tplc="8CA04B6C">
      <w:start w:val="1"/>
      <w:numFmt w:val="bullet"/>
      <w:lvlText w:val="-"/>
      <w:lvlJc w:val="left"/>
      <w:pPr>
        <w:tabs>
          <w:tab w:val="num" w:pos="360"/>
        </w:tabs>
        <w:ind w:left="36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64E7482"/>
    <w:multiLevelType w:val="multilevel"/>
    <w:tmpl w:val="D12A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1E7966"/>
    <w:multiLevelType w:val="hybridMultilevel"/>
    <w:tmpl w:val="FFCE4F28"/>
    <w:lvl w:ilvl="0" w:tplc="2AD4626A">
      <w:start w:val="1"/>
      <w:numFmt w:val="decimal"/>
      <w:lvlText w:val="%1."/>
      <w:lvlJc w:val="left"/>
      <w:pPr>
        <w:tabs>
          <w:tab w:val="num" w:pos="720"/>
        </w:tabs>
        <w:ind w:left="720" w:hanging="360"/>
      </w:pPr>
      <w:rPr>
        <w:rFonts w:cs="Times New Roman"/>
      </w:rPr>
    </w:lvl>
    <w:lvl w:ilvl="1" w:tplc="EB3AAADC" w:tentative="1">
      <w:start w:val="1"/>
      <w:numFmt w:val="decimal"/>
      <w:lvlText w:val="%2."/>
      <w:lvlJc w:val="left"/>
      <w:pPr>
        <w:tabs>
          <w:tab w:val="num" w:pos="1440"/>
        </w:tabs>
        <w:ind w:left="1440" w:hanging="360"/>
      </w:pPr>
      <w:rPr>
        <w:rFonts w:cs="Times New Roman"/>
      </w:rPr>
    </w:lvl>
    <w:lvl w:ilvl="2" w:tplc="415258E0" w:tentative="1">
      <w:start w:val="1"/>
      <w:numFmt w:val="decimal"/>
      <w:lvlText w:val="%3."/>
      <w:lvlJc w:val="left"/>
      <w:pPr>
        <w:tabs>
          <w:tab w:val="num" w:pos="2160"/>
        </w:tabs>
        <w:ind w:left="2160" w:hanging="360"/>
      </w:pPr>
      <w:rPr>
        <w:rFonts w:cs="Times New Roman"/>
      </w:rPr>
    </w:lvl>
    <w:lvl w:ilvl="3" w:tplc="10806C12" w:tentative="1">
      <w:start w:val="1"/>
      <w:numFmt w:val="decimal"/>
      <w:lvlText w:val="%4."/>
      <w:lvlJc w:val="left"/>
      <w:pPr>
        <w:tabs>
          <w:tab w:val="num" w:pos="2880"/>
        </w:tabs>
        <w:ind w:left="2880" w:hanging="360"/>
      </w:pPr>
      <w:rPr>
        <w:rFonts w:cs="Times New Roman"/>
      </w:rPr>
    </w:lvl>
    <w:lvl w:ilvl="4" w:tplc="89B8BF98" w:tentative="1">
      <w:start w:val="1"/>
      <w:numFmt w:val="decimal"/>
      <w:lvlText w:val="%5."/>
      <w:lvlJc w:val="left"/>
      <w:pPr>
        <w:tabs>
          <w:tab w:val="num" w:pos="3600"/>
        </w:tabs>
        <w:ind w:left="3600" w:hanging="360"/>
      </w:pPr>
      <w:rPr>
        <w:rFonts w:cs="Times New Roman"/>
      </w:rPr>
    </w:lvl>
    <w:lvl w:ilvl="5" w:tplc="D8A4CE22" w:tentative="1">
      <w:start w:val="1"/>
      <w:numFmt w:val="decimal"/>
      <w:lvlText w:val="%6."/>
      <w:lvlJc w:val="left"/>
      <w:pPr>
        <w:tabs>
          <w:tab w:val="num" w:pos="4320"/>
        </w:tabs>
        <w:ind w:left="4320" w:hanging="360"/>
      </w:pPr>
      <w:rPr>
        <w:rFonts w:cs="Times New Roman"/>
      </w:rPr>
    </w:lvl>
    <w:lvl w:ilvl="6" w:tplc="7CA08D96" w:tentative="1">
      <w:start w:val="1"/>
      <w:numFmt w:val="decimal"/>
      <w:lvlText w:val="%7."/>
      <w:lvlJc w:val="left"/>
      <w:pPr>
        <w:tabs>
          <w:tab w:val="num" w:pos="5040"/>
        </w:tabs>
        <w:ind w:left="5040" w:hanging="360"/>
      </w:pPr>
      <w:rPr>
        <w:rFonts w:cs="Times New Roman"/>
      </w:rPr>
    </w:lvl>
    <w:lvl w:ilvl="7" w:tplc="1F405E42" w:tentative="1">
      <w:start w:val="1"/>
      <w:numFmt w:val="decimal"/>
      <w:lvlText w:val="%8."/>
      <w:lvlJc w:val="left"/>
      <w:pPr>
        <w:tabs>
          <w:tab w:val="num" w:pos="5760"/>
        </w:tabs>
        <w:ind w:left="5760" w:hanging="360"/>
      </w:pPr>
      <w:rPr>
        <w:rFonts w:cs="Times New Roman"/>
      </w:rPr>
    </w:lvl>
    <w:lvl w:ilvl="8" w:tplc="8AD477B6" w:tentative="1">
      <w:start w:val="1"/>
      <w:numFmt w:val="decimal"/>
      <w:lvlText w:val="%9."/>
      <w:lvlJc w:val="left"/>
      <w:pPr>
        <w:tabs>
          <w:tab w:val="num" w:pos="6480"/>
        </w:tabs>
        <w:ind w:left="6480" w:hanging="360"/>
      </w:pPr>
      <w:rPr>
        <w:rFonts w:cs="Times New Roman"/>
      </w:rPr>
    </w:lvl>
  </w:abstractNum>
  <w:abstractNum w:abstractNumId="4">
    <w:nsid w:val="301271D3"/>
    <w:multiLevelType w:val="hybridMultilevel"/>
    <w:tmpl w:val="1BC26B00"/>
    <w:lvl w:ilvl="0" w:tplc="699AC7F4">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0E25409"/>
    <w:multiLevelType w:val="hybridMultilevel"/>
    <w:tmpl w:val="2918E712"/>
    <w:lvl w:ilvl="0" w:tplc="2D3A622C">
      <w:start w:val="1"/>
      <w:numFmt w:val="bullet"/>
      <w:lvlText w:val="•"/>
      <w:lvlJc w:val="left"/>
      <w:pPr>
        <w:tabs>
          <w:tab w:val="num" w:pos="720"/>
        </w:tabs>
        <w:ind w:left="720" w:hanging="360"/>
      </w:pPr>
      <w:rPr>
        <w:rFonts w:ascii="Times New Roman" w:hAnsi="Times New Roman" w:hint="default"/>
      </w:rPr>
    </w:lvl>
    <w:lvl w:ilvl="1" w:tplc="D068E0F0" w:tentative="1">
      <w:start w:val="1"/>
      <w:numFmt w:val="bullet"/>
      <w:lvlText w:val="•"/>
      <w:lvlJc w:val="left"/>
      <w:pPr>
        <w:tabs>
          <w:tab w:val="num" w:pos="1440"/>
        </w:tabs>
        <w:ind w:left="1440" w:hanging="360"/>
      </w:pPr>
      <w:rPr>
        <w:rFonts w:ascii="Times New Roman" w:hAnsi="Times New Roman" w:hint="default"/>
      </w:rPr>
    </w:lvl>
    <w:lvl w:ilvl="2" w:tplc="DC3EC5A6" w:tentative="1">
      <w:start w:val="1"/>
      <w:numFmt w:val="bullet"/>
      <w:lvlText w:val="•"/>
      <w:lvlJc w:val="left"/>
      <w:pPr>
        <w:tabs>
          <w:tab w:val="num" w:pos="2160"/>
        </w:tabs>
        <w:ind w:left="2160" w:hanging="360"/>
      </w:pPr>
      <w:rPr>
        <w:rFonts w:ascii="Times New Roman" w:hAnsi="Times New Roman" w:hint="default"/>
      </w:rPr>
    </w:lvl>
    <w:lvl w:ilvl="3" w:tplc="F9FCE4B2" w:tentative="1">
      <w:start w:val="1"/>
      <w:numFmt w:val="bullet"/>
      <w:lvlText w:val="•"/>
      <w:lvlJc w:val="left"/>
      <w:pPr>
        <w:tabs>
          <w:tab w:val="num" w:pos="2880"/>
        </w:tabs>
        <w:ind w:left="2880" w:hanging="360"/>
      </w:pPr>
      <w:rPr>
        <w:rFonts w:ascii="Times New Roman" w:hAnsi="Times New Roman" w:hint="default"/>
      </w:rPr>
    </w:lvl>
    <w:lvl w:ilvl="4" w:tplc="11D0AD6C" w:tentative="1">
      <w:start w:val="1"/>
      <w:numFmt w:val="bullet"/>
      <w:lvlText w:val="•"/>
      <w:lvlJc w:val="left"/>
      <w:pPr>
        <w:tabs>
          <w:tab w:val="num" w:pos="3600"/>
        </w:tabs>
        <w:ind w:left="3600" w:hanging="360"/>
      </w:pPr>
      <w:rPr>
        <w:rFonts w:ascii="Times New Roman" w:hAnsi="Times New Roman" w:hint="default"/>
      </w:rPr>
    </w:lvl>
    <w:lvl w:ilvl="5" w:tplc="BE94DBBC" w:tentative="1">
      <w:start w:val="1"/>
      <w:numFmt w:val="bullet"/>
      <w:lvlText w:val="•"/>
      <w:lvlJc w:val="left"/>
      <w:pPr>
        <w:tabs>
          <w:tab w:val="num" w:pos="4320"/>
        </w:tabs>
        <w:ind w:left="4320" w:hanging="360"/>
      </w:pPr>
      <w:rPr>
        <w:rFonts w:ascii="Times New Roman" w:hAnsi="Times New Roman" w:hint="default"/>
      </w:rPr>
    </w:lvl>
    <w:lvl w:ilvl="6" w:tplc="61A67662" w:tentative="1">
      <w:start w:val="1"/>
      <w:numFmt w:val="bullet"/>
      <w:lvlText w:val="•"/>
      <w:lvlJc w:val="left"/>
      <w:pPr>
        <w:tabs>
          <w:tab w:val="num" w:pos="5040"/>
        </w:tabs>
        <w:ind w:left="5040" w:hanging="360"/>
      </w:pPr>
      <w:rPr>
        <w:rFonts w:ascii="Times New Roman" w:hAnsi="Times New Roman" w:hint="default"/>
      </w:rPr>
    </w:lvl>
    <w:lvl w:ilvl="7" w:tplc="181C67DA" w:tentative="1">
      <w:start w:val="1"/>
      <w:numFmt w:val="bullet"/>
      <w:lvlText w:val="•"/>
      <w:lvlJc w:val="left"/>
      <w:pPr>
        <w:tabs>
          <w:tab w:val="num" w:pos="5760"/>
        </w:tabs>
        <w:ind w:left="5760" w:hanging="360"/>
      </w:pPr>
      <w:rPr>
        <w:rFonts w:ascii="Times New Roman" w:hAnsi="Times New Roman" w:hint="default"/>
      </w:rPr>
    </w:lvl>
    <w:lvl w:ilvl="8" w:tplc="70AE1DC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2C717E1"/>
    <w:multiLevelType w:val="multilevel"/>
    <w:tmpl w:val="77CE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423A5"/>
    <w:multiLevelType w:val="hybridMultilevel"/>
    <w:tmpl w:val="77A6BCAE"/>
    <w:lvl w:ilvl="0" w:tplc="2D3A622C">
      <w:start w:val="1"/>
      <w:numFmt w:val="bullet"/>
      <w:lvlText w:val="•"/>
      <w:lvlJc w:val="left"/>
      <w:pPr>
        <w:ind w:left="1509" w:hanging="360"/>
      </w:pPr>
      <w:rPr>
        <w:rFonts w:ascii="Times New Roman" w:hAnsi="Times New Roman" w:hint="default"/>
      </w:rPr>
    </w:lvl>
    <w:lvl w:ilvl="1" w:tplc="04220003" w:tentative="1">
      <w:start w:val="1"/>
      <w:numFmt w:val="bullet"/>
      <w:lvlText w:val="o"/>
      <w:lvlJc w:val="left"/>
      <w:pPr>
        <w:ind w:left="2229" w:hanging="360"/>
      </w:pPr>
      <w:rPr>
        <w:rFonts w:ascii="Courier New" w:hAnsi="Courier New" w:hint="default"/>
      </w:rPr>
    </w:lvl>
    <w:lvl w:ilvl="2" w:tplc="04220005" w:tentative="1">
      <w:start w:val="1"/>
      <w:numFmt w:val="bullet"/>
      <w:lvlText w:val=""/>
      <w:lvlJc w:val="left"/>
      <w:pPr>
        <w:ind w:left="2949" w:hanging="360"/>
      </w:pPr>
      <w:rPr>
        <w:rFonts w:ascii="Wingdings" w:hAnsi="Wingdings" w:hint="default"/>
      </w:rPr>
    </w:lvl>
    <w:lvl w:ilvl="3" w:tplc="04220001" w:tentative="1">
      <w:start w:val="1"/>
      <w:numFmt w:val="bullet"/>
      <w:lvlText w:val=""/>
      <w:lvlJc w:val="left"/>
      <w:pPr>
        <w:ind w:left="3669" w:hanging="360"/>
      </w:pPr>
      <w:rPr>
        <w:rFonts w:ascii="Symbol" w:hAnsi="Symbol" w:hint="default"/>
      </w:rPr>
    </w:lvl>
    <w:lvl w:ilvl="4" w:tplc="04220003" w:tentative="1">
      <w:start w:val="1"/>
      <w:numFmt w:val="bullet"/>
      <w:lvlText w:val="o"/>
      <w:lvlJc w:val="left"/>
      <w:pPr>
        <w:ind w:left="4389" w:hanging="360"/>
      </w:pPr>
      <w:rPr>
        <w:rFonts w:ascii="Courier New" w:hAnsi="Courier New" w:hint="default"/>
      </w:rPr>
    </w:lvl>
    <w:lvl w:ilvl="5" w:tplc="04220005" w:tentative="1">
      <w:start w:val="1"/>
      <w:numFmt w:val="bullet"/>
      <w:lvlText w:val=""/>
      <w:lvlJc w:val="left"/>
      <w:pPr>
        <w:ind w:left="5109" w:hanging="360"/>
      </w:pPr>
      <w:rPr>
        <w:rFonts w:ascii="Wingdings" w:hAnsi="Wingdings" w:hint="default"/>
      </w:rPr>
    </w:lvl>
    <w:lvl w:ilvl="6" w:tplc="04220001" w:tentative="1">
      <w:start w:val="1"/>
      <w:numFmt w:val="bullet"/>
      <w:lvlText w:val=""/>
      <w:lvlJc w:val="left"/>
      <w:pPr>
        <w:ind w:left="5829" w:hanging="360"/>
      </w:pPr>
      <w:rPr>
        <w:rFonts w:ascii="Symbol" w:hAnsi="Symbol" w:hint="default"/>
      </w:rPr>
    </w:lvl>
    <w:lvl w:ilvl="7" w:tplc="04220003" w:tentative="1">
      <w:start w:val="1"/>
      <w:numFmt w:val="bullet"/>
      <w:lvlText w:val="o"/>
      <w:lvlJc w:val="left"/>
      <w:pPr>
        <w:ind w:left="6549" w:hanging="360"/>
      </w:pPr>
      <w:rPr>
        <w:rFonts w:ascii="Courier New" w:hAnsi="Courier New" w:hint="default"/>
      </w:rPr>
    </w:lvl>
    <w:lvl w:ilvl="8" w:tplc="04220005" w:tentative="1">
      <w:start w:val="1"/>
      <w:numFmt w:val="bullet"/>
      <w:lvlText w:val=""/>
      <w:lvlJc w:val="left"/>
      <w:pPr>
        <w:ind w:left="7269" w:hanging="360"/>
      </w:pPr>
      <w:rPr>
        <w:rFonts w:ascii="Wingdings" w:hAnsi="Wingdings" w:hint="default"/>
      </w:rPr>
    </w:lvl>
  </w:abstractNum>
  <w:abstractNum w:abstractNumId="8">
    <w:nsid w:val="518D59F6"/>
    <w:multiLevelType w:val="hybridMultilevel"/>
    <w:tmpl w:val="FB64B8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218381F"/>
    <w:multiLevelType w:val="hybridMultilevel"/>
    <w:tmpl w:val="6826E546"/>
    <w:lvl w:ilvl="0" w:tplc="2D3A622C">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6A406E8"/>
    <w:multiLevelType w:val="hybridMultilevel"/>
    <w:tmpl w:val="44F27BF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nsid w:val="63DD511E"/>
    <w:multiLevelType w:val="hybridMultilevel"/>
    <w:tmpl w:val="3EACCE64"/>
    <w:lvl w:ilvl="0" w:tplc="2D3A622C">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nsid w:val="6AC97C13"/>
    <w:multiLevelType w:val="hybridMultilevel"/>
    <w:tmpl w:val="7366692E"/>
    <w:lvl w:ilvl="0" w:tplc="614C0E24">
      <w:start w:val="2"/>
      <w:numFmt w:val="decimal"/>
      <w:lvlText w:val="%1."/>
      <w:lvlJc w:val="left"/>
      <w:pPr>
        <w:tabs>
          <w:tab w:val="num" w:pos="720"/>
        </w:tabs>
        <w:ind w:left="720" w:hanging="360"/>
      </w:pPr>
      <w:rPr>
        <w:rFonts w:cs="Times New Roman"/>
      </w:rPr>
    </w:lvl>
    <w:lvl w:ilvl="1" w:tplc="F44CAA5A" w:tentative="1">
      <w:start w:val="1"/>
      <w:numFmt w:val="decimal"/>
      <w:lvlText w:val="%2."/>
      <w:lvlJc w:val="left"/>
      <w:pPr>
        <w:tabs>
          <w:tab w:val="num" w:pos="1440"/>
        </w:tabs>
        <w:ind w:left="1440" w:hanging="360"/>
      </w:pPr>
      <w:rPr>
        <w:rFonts w:cs="Times New Roman"/>
      </w:rPr>
    </w:lvl>
    <w:lvl w:ilvl="2" w:tplc="C2E6810C" w:tentative="1">
      <w:start w:val="1"/>
      <w:numFmt w:val="decimal"/>
      <w:lvlText w:val="%3."/>
      <w:lvlJc w:val="left"/>
      <w:pPr>
        <w:tabs>
          <w:tab w:val="num" w:pos="2160"/>
        </w:tabs>
        <w:ind w:left="2160" w:hanging="360"/>
      </w:pPr>
      <w:rPr>
        <w:rFonts w:cs="Times New Roman"/>
      </w:rPr>
    </w:lvl>
    <w:lvl w:ilvl="3" w:tplc="453EC066" w:tentative="1">
      <w:start w:val="1"/>
      <w:numFmt w:val="decimal"/>
      <w:lvlText w:val="%4."/>
      <w:lvlJc w:val="left"/>
      <w:pPr>
        <w:tabs>
          <w:tab w:val="num" w:pos="2880"/>
        </w:tabs>
        <w:ind w:left="2880" w:hanging="360"/>
      </w:pPr>
      <w:rPr>
        <w:rFonts w:cs="Times New Roman"/>
      </w:rPr>
    </w:lvl>
    <w:lvl w:ilvl="4" w:tplc="B5923B1C" w:tentative="1">
      <w:start w:val="1"/>
      <w:numFmt w:val="decimal"/>
      <w:lvlText w:val="%5."/>
      <w:lvlJc w:val="left"/>
      <w:pPr>
        <w:tabs>
          <w:tab w:val="num" w:pos="3600"/>
        </w:tabs>
        <w:ind w:left="3600" w:hanging="360"/>
      </w:pPr>
      <w:rPr>
        <w:rFonts w:cs="Times New Roman"/>
      </w:rPr>
    </w:lvl>
    <w:lvl w:ilvl="5" w:tplc="FBBE51DE" w:tentative="1">
      <w:start w:val="1"/>
      <w:numFmt w:val="decimal"/>
      <w:lvlText w:val="%6."/>
      <w:lvlJc w:val="left"/>
      <w:pPr>
        <w:tabs>
          <w:tab w:val="num" w:pos="4320"/>
        </w:tabs>
        <w:ind w:left="4320" w:hanging="360"/>
      </w:pPr>
      <w:rPr>
        <w:rFonts w:cs="Times New Roman"/>
      </w:rPr>
    </w:lvl>
    <w:lvl w:ilvl="6" w:tplc="261ECCF8" w:tentative="1">
      <w:start w:val="1"/>
      <w:numFmt w:val="decimal"/>
      <w:lvlText w:val="%7."/>
      <w:lvlJc w:val="left"/>
      <w:pPr>
        <w:tabs>
          <w:tab w:val="num" w:pos="5040"/>
        </w:tabs>
        <w:ind w:left="5040" w:hanging="360"/>
      </w:pPr>
      <w:rPr>
        <w:rFonts w:cs="Times New Roman"/>
      </w:rPr>
    </w:lvl>
    <w:lvl w:ilvl="7" w:tplc="BBBA7E42" w:tentative="1">
      <w:start w:val="1"/>
      <w:numFmt w:val="decimal"/>
      <w:lvlText w:val="%8."/>
      <w:lvlJc w:val="left"/>
      <w:pPr>
        <w:tabs>
          <w:tab w:val="num" w:pos="5760"/>
        </w:tabs>
        <w:ind w:left="5760" w:hanging="360"/>
      </w:pPr>
      <w:rPr>
        <w:rFonts w:cs="Times New Roman"/>
      </w:rPr>
    </w:lvl>
    <w:lvl w:ilvl="8" w:tplc="46661520"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3"/>
  </w:num>
  <w:num w:numId="4">
    <w:abstractNumId w:val="12"/>
  </w:num>
  <w:num w:numId="5">
    <w:abstractNumId w:val="5"/>
  </w:num>
  <w:num w:numId="6">
    <w:abstractNumId w:val="4"/>
  </w:num>
  <w:num w:numId="7">
    <w:abstractNumId w:val="1"/>
  </w:num>
  <w:num w:numId="8">
    <w:abstractNumId w:val="0"/>
  </w:num>
  <w:num w:numId="9">
    <w:abstractNumId w:val="10"/>
  </w:num>
  <w:num w:numId="10">
    <w:abstractNumId w:val="11"/>
  </w:num>
  <w:num w:numId="11">
    <w:abstractNumId w:val="7"/>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4F3"/>
    <w:rsid w:val="000000DB"/>
    <w:rsid w:val="0001505D"/>
    <w:rsid w:val="0003428D"/>
    <w:rsid w:val="000345AC"/>
    <w:rsid w:val="00045913"/>
    <w:rsid w:val="00046781"/>
    <w:rsid w:val="00050B94"/>
    <w:rsid w:val="00051CC9"/>
    <w:rsid w:val="00070C49"/>
    <w:rsid w:val="00070F4F"/>
    <w:rsid w:val="000765D8"/>
    <w:rsid w:val="00080844"/>
    <w:rsid w:val="000827D7"/>
    <w:rsid w:val="000843DD"/>
    <w:rsid w:val="00090869"/>
    <w:rsid w:val="0009539F"/>
    <w:rsid w:val="000A4229"/>
    <w:rsid w:val="000A699F"/>
    <w:rsid w:val="000C5C50"/>
    <w:rsid w:val="000E2AEB"/>
    <w:rsid w:val="000E38DD"/>
    <w:rsid w:val="000E7991"/>
    <w:rsid w:val="000F6033"/>
    <w:rsid w:val="000F742E"/>
    <w:rsid w:val="001113E7"/>
    <w:rsid w:val="00121F60"/>
    <w:rsid w:val="00124657"/>
    <w:rsid w:val="00143617"/>
    <w:rsid w:val="00145853"/>
    <w:rsid w:val="001572E2"/>
    <w:rsid w:val="0016182D"/>
    <w:rsid w:val="00164E76"/>
    <w:rsid w:val="00170D54"/>
    <w:rsid w:val="001A53A4"/>
    <w:rsid w:val="001B1C1F"/>
    <w:rsid w:val="001B667A"/>
    <w:rsid w:val="001B76FF"/>
    <w:rsid w:val="001C2B46"/>
    <w:rsid w:val="001D0CD1"/>
    <w:rsid w:val="001D1560"/>
    <w:rsid w:val="001D632A"/>
    <w:rsid w:val="001E3642"/>
    <w:rsid w:val="001E7FC9"/>
    <w:rsid w:val="00201383"/>
    <w:rsid w:val="00223FD6"/>
    <w:rsid w:val="00243101"/>
    <w:rsid w:val="002645C5"/>
    <w:rsid w:val="00267C8D"/>
    <w:rsid w:val="0027168F"/>
    <w:rsid w:val="002720E6"/>
    <w:rsid w:val="00280018"/>
    <w:rsid w:val="00292712"/>
    <w:rsid w:val="0029671E"/>
    <w:rsid w:val="00296ADF"/>
    <w:rsid w:val="002A0519"/>
    <w:rsid w:val="002C5974"/>
    <w:rsid w:val="002D4EB6"/>
    <w:rsid w:val="002F71EE"/>
    <w:rsid w:val="003134BE"/>
    <w:rsid w:val="00327102"/>
    <w:rsid w:val="003279D8"/>
    <w:rsid w:val="00337BC0"/>
    <w:rsid w:val="00350860"/>
    <w:rsid w:val="00353E3F"/>
    <w:rsid w:val="00354701"/>
    <w:rsid w:val="00367BBB"/>
    <w:rsid w:val="003809DE"/>
    <w:rsid w:val="003873F5"/>
    <w:rsid w:val="003933F2"/>
    <w:rsid w:val="003A68BB"/>
    <w:rsid w:val="003B79B7"/>
    <w:rsid w:val="003B7C63"/>
    <w:rsid w:val="003C61F7"/>
    <w:rsid w:val="003C7B1A"/>
    <w:rsid w:val="003D7D94"/>
    <w:rsid w:val="003E06F6"/>
    <w:rsid w:val="003E3A51"/>
    <w:rsid w:val="003E7ED4"/>
    <w:rsid w:val="003F1BD3"/>
    <w:rsid w:val="003F2655"/>
    <w:rsid w:val="003F7B22"/>
    <w:rsid w:val="00402C8B"/>
    <w:rsid w:val="00410D31"/>
    <w:rsid w:val="004122C1"/>
    <w:rsid w:val="00436122"/>
    <w:rsid w:val="00443A8F"/>
    <w:rsid w:val="004542D1"/>
    <w:rsid w:val="004621BC"/>
    <w:rsid w:val="0047188C"/>
    <w:rsid w:val="00473BFC"/>
    <w:rsid w:val="00477A2E"/>
    <w:rsid w:val="004834FD"/>
    <w:rsid w:val="004864F3"/>
    <w:rsid w:val="004A3067"/>
    <w:rsid w:val="004B23EA"/>
    <w:rsid w:val="004C468D"/>
    <w:rsid w:val="004C7032"/>
    <w:rsid w:val="004D7A10"/>
    <w:rsid w:val="004F0652"/>
    <w:rsid w:val="004F19C9"/>
    <w:rsid w:val="00506502"/>
    <w:rsid w:val="00506B02"/>
    <w:rsid w:val="00514C13"/>
    <w:rsid w:val="00530573"/>
    <w:rsid w:val="005339A8"/>
    <w:rsid w:val="00546DF8"/>
    <w:rsid w:val="005551E3"/>
    <w:rsid w:val="0055537B"/>
    <w:rsid w:val="005612B9"/>
    <w:rsid w:val="00573B5A"/>
    <w:rsid w:val="0058075D"/>
    <w:rsid w:val="0059206C"/>
    <w:rsid w:val="005A0E00"/>
    <w:rsid w:val="005B143F"/>
    <w:rsid w:val="005C13BB"/>
    <w:rsid w:val="005D0D22"/>
    <w:rsid w:val="00610C5A"/>
    <w:rsid w:val="006162D4"/>
    <w:rsid w:val="00655696"/>
    <w:rsid w:val="00671FAB"/>
    <w:rsid w:val="0068687C"/>
    <w:rsid w:val="00691D01"/>
    <w:rsid w:val="0069479D"/>
    <w:rsid w:val="00694956"/>
    <w:rsid w:val="006A0A17"/>
    <w:rsid w:val="006A573A"/>
    <w:rsid w:val="006E6CAB"/>
    <w:rsid w:val="006F2085"/>
    <w:rsid w:val="006F5B09"/>
    <w:rsid w:val="00711473"/>
    <w:rsid w:val="007147BB"/>
    <w:rsid w:val="007169A9"/>
    <w:rsid w:val="00720C1E"/>
    <w:rsid w:val="007228C1"/>
    <w:rsid w:val="00733344"/>
    <w:rsid w:val="0073573F"/>
    <w:rsid w:val="00740E7B"/>
    <w:rsid w:val="007661D2"/>
    <w:rsid w:val="007753D3"/>
    <w:rsid w:val="00786A7B"/>
    <w:rsid w:val="00792641"/>
    <w:rsid w:val="00793EEA"/>
    <w:rsid w:val="0079403E"/>
    <w:rsid w:val="007A4194"/>
    <w:rsid w:val="007B3FFE"/>
    <w:rsid w:val="007B70B9"/>
    <w:rsid w:val="007B7EC0"/>
    <w:rsid w:val="007C6FAE"/>
    <w:rsid w:val="007D0E21"/>
    <w:rsid w:val="007D27B3"/>
    <w:rsid w:val="007D3958"/>
    <w:rsid w:val="007D7270"/>
    <w:rsid w:val="007E78BE"/>
    <w:rsid w:val="007F17A7"/>
    <w:rsid w:val="00821A37"/>
    <w:rsid w:val="008248E9"/>
    <w:rsid w:val="00826664"/>
    <w:rsid w:val="008439E6"/>
    <w:rsid w:val="00855E4F"/>
    <w:rsid w:val="00864592"/>
    <w:rsid w:val="008813C6"/>
    <w:rsid w:val="0089090C"/>
    <w:rsid w:val="008917AD"/>
    <w:rsid w:val="008A3AF6"/>
    <w:rsid w:val="008C100B"/>
    <w:rsid w:val="008D3ED7"/>
    <w:rsid w:val="008F4D0E"/>
    <w:rsid w:val="00901AB2"/>
    <w:rsid w:val="00913441"/>
    <w:rsid w:val="00924DA6"/>
    <w:rsid w:val="00927D99"/>
    <w:rsid w:val="00935D61"/>
    <w:rsid w:val="00961BEE"/>
    <w:rsid w:val="00962AC7"/>
    <w:rsid w:val="009675D1"/>
    <w:rsid w:val="00990A82"/>
    <w:rsid w:val="00994777"/>
    <w:rsid w:val="00996BB6"/>
    <w:rsid w:val="009A26C3"/>
    <w:rsid w:val="009C05CA"/>
    <w:rsid w:val="009C7F48"/>
    <w:rsid w:val="009D02FC"/>
    <w:rsid w:val="009D3FBF"/>
    <w:rsid w:val="009E5A19"/>
    <w:rsid w:val="00A1320D"/>
    <w:rsid w:val="00A20F6C"/>
    <w:rsid w:val="00A40097"/>
    <w:rsid w:val="00A4214B"/>
    <w:rsid w:val="00A47E85"/>
    <w:rsid w:val="00A572D8"/>
    <w:rsid w:val="00A60712"/>
    <w:rsid w:val="00A62DCE"/>
    <w:rsid w:val="00AA3A57"/>
    <w:rsid w:val="00AB45B0"/>
    <w:rsid w:val="00AC31FC"/>
    <w:rsid w:val="00AD2CFC"/>
    <w:rsid w:val="00AE1725"/>
    <w:rsid w:val="00AF342B"/>
    <w:rsid w:val="00B10B73"/>
    <w:rsid w:val="00B21CF0"/>
    <w:rsid w:val="00B21EA0"/>
    <w:rsid w:val="00B256F7"/>
    <w:rsid w:val="00B3443C"/>
    <w:rsid w:val="00B40FDE"/>
    <w:rsid w:val="00B447EC"/>
    <w:rsid w:val="00B46657"/>
    <w:rsid w:val="00B7574A"/>
    <w:rsid w:val="00B7627C"/>
    <w:rsid w:val="00B77112"/>
    <w:rsid w:val="00BA3730"/>
    <w:rsid w:val="00BA5A85"/>
    <w:rsid w:val="00BB7F78"/>
    <w:rsid w:val="00BC248E"/>
    <w:rsid w:val="00BD14FC"/>
    <w:rsid w:val="00BD1AE4"/>
    <w:rsid w:val="00BD2187"/>
    <w:rsid w:val="00BD2378"/>
    <w:rsid w:val="00BE5304"/>
    <w:rsid w:val="00BF1CD4"/>
    <w:rsid w:val="00BF55C6"/>
    <w:rsid w:val="00C103C3"/>
    <w:rsid w:val="00C1154A"/>
    <w:rsid w:val="00C12561"/>
    <w:rsid w:val="00C13812"/>
    <w:rsid w:val="00C249EB"/>
    <w:rsid w:val="00C24C1A"/>
    <w:rsid w:val="00C344F0"/>
    <w:rsid w:val="00C358D3"/>
    <w:rsid w:val="00C36D7C"/>
    <w:rsid w:val="00C517EA"/>
    <w:rsid w:val="00C51877"/>
    <w:rsid w:val="00C5207E"/>
    <w:rsid w:val="00C67355"/>
    <w:rsid w:val="00C74438"/>
    <w:rsid w:val="00C76DF3"/>
    <w:rsid w:val="00C773D7"/>
    <w:rsid w:val="00C92A93"/>
    <w:rsid w:val="00CA12C0"/>
    <w:rsid w:val="00CA13DD"/>
    <w:rsid w:val="00CA204D"/>
    <w:rsid w:val="00CA3D4F"/>
    <w:rsid w:val="00CB4554"/>
    <w:rsid w:val="00CC399E"/>
    <w:rsid w:val="00CD20C2"/>
    <w:rsid w:val="00CD3595"/>
    <w:rsid w:val="00CE4F4E"/>
    <w:rsid w:val="00CF39E9"/>
    <w:rsid w:val="00CF3E0C"/>
    <w:rsid w:val="00D1691E"/>
    <w:rsid w:val="00D27017"/>
    <w:rsid w:val="00D30750"/>
    <w:rsid w:val="00D3101A"/>
    <w:rsid w:val="00D3166F"/>
    <w:rsid w:val="00D3488B"/>
    <w:rsid w:val="00D50FE9"/>
    <w:rsid w:val="00D607FD"/>
    <w:rsid w:val="00D6579E"/>
    <w:rsid w:val="00D755B4"/>
    <w:rsid w:val="00D833A1"/>
    <w:rsid w:val="00DB0373"/>
    <w:rsid w:val="00DB15BF"/>
    <w:rsid w:val="00DB6AD1"/>
    <w:rsid w:val="00DC7040"/>
    <w:rsid w:val="00DD09F6"/>
    <w:rsid w:val="00DD2F91"/>
    <w:rsid w:val="00DD7F8F"/>
    <w:rsid w:val="00DE1993"/>
    <w:rsid w:val="00DE3778"/>
    <w:rsid w:val="00DE6400"/>
    <w:rsid w:val="00E05F7F"/>
    <w:rsid w:val="00E07BA3"/>
    <w:rsid w:val="00E136BA"/>
    <w:rsid w:val="00E347AF"/>
    <w:rsid w:val="00E435A2"/>
    <w:rsid w:val="00E4383F"/>
    <w:rsid w:val="00E501FA"/>
    <w:rsid w:val="00E50E58"/>
    <w:rsid w:val="00E5225C"/>
    <w:rsid w:val="00E6680C"/>
    <w:rsid w:val="00E704D7"/>
    <w:rsid w:val="00E70E47"/>
    <w:rsid w:val="00E968B5"/>
    <w:rsid w:val="00EB1CDB"/>
    <w:rsid w:val="00EB3C3D"/>
    <w:rsid w:val="00EC3E32"/>
    <w:rsid w:val="00ED15A2"/>
    <w:rsid w:val="00ED3753"/>
    <w:rsid w:val="00EE7FF1"/>
    <w:rsid w:val="00EF4DCB"/>
    <w:rsid w:val="00EF6306"/>
    <w:rsid w:val="00F20468"/>
    <w:rsid w:val="00F2445D"/>
    <w:rsid w:val="00F4181B"/>
    <w:rsid w:val="00F47EC3"/>
    <w:rsid w:val="00F551DC"/>
    <w:rsid w:val="00F706E5"/>
    <w:rsid w:val="00F84524"/>
    <w:rsid w:val="00F84DBE"/>
    <w:rsid w:val="00F92464"/>
    <w:rsid w:val="00F92B3F"/>
    <w:rsid w:val="00F93923"/>
    <w:rsid w:val="00F96548"/>
    <w:rsid w:val="00F971B3"/>
    <w:rsid w:val="00FC1755"/>
    <w:rsid w:val="00FF48DB"/>
    <w:rsid w:val="00FF5D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4F3"/>
    <w:pPr>
      <w:spacing w:after="200" w:line="276" w:lineRule="auto"/>
    </w:pPr>
    <w:rPr>
      <w:rFonts w:eastAsia="Times New Roman"/>
      <w:sz w:val="22"/>
      <w:szCs w:val="22"/>
      <w:lang w:eastAsia="en-US"/>
    </w:rPr>
  </w:style>
  <w:style w:type="paragraph" w:styleId="1">
    <w:name w:val="heading 1"/>
    <w:basedOn w:val="a"/>
    <w:link w:val="10"/>
    <w:uiPriority w:val="99"/>
    <w:qFormat/>
    <w:locked/>
    <w:rsid w:val="00070C49"/>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194"/>
    <w:rPr>
      <w:rFonts w:ascii="Cambria" w:hAnsi="Cambria" w:cs="Times New Roman"/>
      <w:b/>
      <w:bCs/>
      <w:kern w:val="32"/>
      <w:sz w:val="32"/>
      <w:szCs w:val="32"/>
      <w:lang w:eastAsia="en-US"/>
    </w:rPr>
  </w:style>
  <w:style w:type="paragraph" w:styleId="a3">
    <w:name w:val="Normal (Web)"/>
    <w:basedOn w:val="a"/>
    <w:uiPriority w:val="99"/>
    <w:rsid w:val="004621BC"/>
    <w:pPr>
      <w:spacing w:before="100" w:beforeAutospacing="1" w:after="100" w:afterAutospacing="1" w:line="240" w:lineRule="auto"/>
    </w:pPr>
    <w:rPr>
      <w:rFonts w:ascii="Times New Roman" w:eastAsia="Calibri" w:hAnsi="Times New Roman"/>
      <w:sz w:val="24"/>
      <w:szCs w:val="24"/>
      <w:lang w:eastAsia="ru-RU"/>
    </w:rPr>
  </w:style>
  <w:style w:type="character" w:styleId="a4">
    <w:name w:val="Hyperlink"/>
    <w:basedOn w:val="a0"/>
    <w:uiPriority w:val="99"/>
    <w:semiHidden/>
    <w:rsid w:val="004621BC"/>
    <w:rPr>
      <w:rFonts w:cs="Times New Roman"/>
      <w:color w:val="0000FF"/>
      <w:u w:val="single"/>
    </w:rPr>
  </w:style>
  <w:style w:type="paragraph" w:styleId="a5">
    <w:name w:val="header"/>
    <w:basedOn w:val="a"/>
    <w:link w:val="a6"/>
    <w:uiPriority w:val="99"/>
    <w:rsid w:val="005B143F"/>
    <w:pPr>
      <w:tabs>
        <w:tab w:val="center" w:pos="4677"/>
        <w:tab w:val="right" w:pos="9355"/>
      </w:tabs>
      <w:spacing w:after="0" w:line="240" w:lineRule="auto"/>
    </w:pPr>
    <w:rPr>
      <w:rFonts w:eastAsia="Calibri"/>
      <w:sz w:val="20"/>
      <w:szCs w:val="20"/>
      <w:lang w:eastAsia="ru-RU"/>
    </w:rPr>
  </w:style>
  <w:style w:type="character" w:customStyle="1" w:styleId="a6">
    <w:name w:val="Верхний колонтитул Знак"/>
    <w:basedOn w:val="a0"/>
    <w:link w:val="a5"/>
    <w:uiPriority w:val="99"/>
    <w:locked/>
    <w:rsid w:val="005B143F"/>
    <w:rPr>
      <w:rFonts w:cs="Times New Roman"/>
    </w:rPr>
  </w:style>
  <w:style w:type="paragraph" w:styleId="a7">
    <w:name w:val="footer"/>
    <w:basedOn w:val="a"/>
    <w:link w:val="a8"/>
    <w:uiPriority w:val="99"/>
    <w:rsid w:val="005B143F"/>
    <w:pPr>
      <w:tabs>
        <w:tab w:val="center" w:pos="4677"/>
        <w:tab w:val="right" w:pos="9355"/>
      </w:tabs>
      <w:spacing w:after="0" w:line="240" w:lineRule="auto"/>
    </w:pPr>
    <w:rPr>
      <w:rFonts w:eastAsia="Calibri"/>
      <w:sz w:val="20"/>
      <w:szCs w:val="20"/>
      <w:lang w:eastAsia="ru-RU"/>
    </w:rPr>
  </w:style>
  <w:style w:type="character" w:customStyle="1" w:styleId="a8">
    <w:name w:val="Нижний колонтитул Знак"/>
    <w:basedOn w:val="a0"/>
    <w:link w:val="a7"/>
    <w:uiPriority w:val="99"/>
    <w:locked/>
    <w:rsid w:val="005B143F"/>
    <w:rPr>
      <w:rFonts w:cs="Times New Roman"/>
    </w:rPr>
  </w:style>
  <w:style w:type="paragraph" w:customStyle="1" w:styleId="Default">
    <w:name w:val="Default"/>
    <w:uiPriority w:val="99"/>
    <w:rsid w:val="00F93923"/>
    <w:pPr>
      <w:autoSpaceDE w:val="0"/>
      <w:autoSpaceDN w:val="0"/>
      <w:adjustRightInd w:val="0"/>
    </w:pPr>
    <w:rPr>
      <w:rFonts w:ascii="Times New Roman" w:eastAsia="Times New Roman" w:hAnsi="Times New Roman"/>
      <w:color w:val="000000"/>
      <w:sz w:val="24"/>
      <w:szCs w:val="24"/>
      <w:lang w:eastAsia="en-US"/>
    </w:rPr>
  </w:style>
  <w:style w:type="paragraph" w:customStyle="1" w:styleId="11">
    <w:name w:val="Абзац списка1"/>
    <w:basedOn w:val="a"/>
    <w:uiPriority w:val="99"/>
    <w:rsid w:val="00070F4F"/>
    <w:pPr>
      <w:ind w:left="720"/>
      <w:contextualSpacing/>
    </w:pPr>
  </w:style>
  <w:style w:type="paragraph" w:styleId="a9">
    <w:name w:val="Balloon Text"/>
    <w:basedOn w:val="a"/>
    <w:link w:val="aa"/>
    <w:uiPriority w:val="99"/>
    <w:semiHidden/>
    <w:rsid w:val="003E06F6"/>
    <w:pPr>
      <w:spacing w:after="0" w:line="240" w:lineRule="auto"/>
    </w:pPr>
    <w:rPr>
      <w:rFonts w:ascii="Tahoma" w:eastAsia="Calibri" w:hAnsi="Tahoma"/>
      <w:sz w:val="16"/>
      <w:szCs w:val="16"/>
      <w:lang w:eastAsia="ru-RU"/>
    </w:rPr>
  </w:style>
  <w:style w:type="character" w:customStyle="1" w:styleId="aa">
    <w:name w:val="Текст выноски Знак"/>
    <w:basedOn w:val="a0"/>
    <w:link w:val="a9"/>
    <w:uiPriority w:val="99"/>
    <w:semiHidden/>
    <w:locked/>
    <w:rsid w:val="003E06F6"/>
    <w:rPr>
      <w:rFonts w:ascii="Tahoma" w:hAnsi="Tahoma" w:cs="Times New Roman"/>
      <w:sz w:val="16"/>
    </w:rPr>
  </w:style>
  <w:style w:type="paragraph" w:styleId="ab">
    <w:name w:val="List Paragraph"/>
    <w:basedOn w:val="a"/>
    <w:uiPriority w:val="99"/>
    <w:qFormat/>
    <w:rsid w:val="001C2B46"/>
    <w:pPr>
      <w:ind w:left="720"/>
      <w:contextualSpacing/>
    </w:pPr>
    <w:rPr>
      <w:rFonts w:ascii="Times New Roman" w:eastAsia="Calibri" w:hAnsi="Times New Roman"/>
      <w:sz w:val="28"/>
    </w:rPr>
  </w:style>
  <w:style w:type="character" w:styleId="ac">
    <w:name w:val="Subtle Emphasis"/>
    <w:basedOn w:val="a0"/>
    <w:uiPriority w:val="99"/>
    <w:qFormat/>
    <w:rsid w:val="00D3488B"/>
    <w:rPr>
      <w:rFonts w:cs="Times New Roman"/>
      <w:i/>
      <w:color w:val="808080"/>
    </w:rPr>
  </w:style>
  <w:style w:type="character" w:styleId="ad">
    <w:name w:val="annotation reference"/>
    <w:basedOn w:val="a0"/>
    <w:uiPriority w:val="99"/>
    <w:rsid w:val="008A3AF6"/>
    <w:rPr>
      <w:rFonts w:cs="Times New Roman"/>
      <w:sz w:val="16"/>
      <w:szCs w:val="16"/>
    </w:rPr>
  </w:style>
  <w:style w:type="paragraph" w:styleId="ae">
    <w:name w:val="annotation text"/>
    <w:basedOn w:val="a"/>
    <w:link w:val="af"/>
    <w:uiPriority w:val="99"/>
    <w:rsid w:val="008A3AF6"/>
    <w:pPr>
      <w:spacing w:line="240" w:lineRule="auto"/>
    </w:pPr>
    <w:rPr>
      <w:sz w:val="20"/>
      <w:szCs w:val="20"/>
    </w:rPr>
  </w:style>
  <w:style w:type="character" w:customStyle="1" w:styleId="af">
    <w:name w:val="Текст примечания Знак"/>
    <w:basedOn w:val="a0"/>
    <w:link w:val="ae"/>
    <w:uiPriority w:val="99"/>
    <w:locked/>
    <w:rsid w:val="008A3AF6"/>
    <w:rPr>
      <w:rFonts w:eastAsia="Times New Roman" w:cs="Times New Roman"/>
      <w:lang w:val="ru-RU" w:eastAsia="en-US"/>
    </w:rPr>
  </w:style>
  <w:style w:type="paragraph" w:styleId="af0">
    <w:name w:val="annotation subject"/>
    <w:basedOn w:val="ae"/>
    <w:next w:val="ae"/>
    <w:link w:val="af1"/>
    <w:uiPriority w:val="99"/>
    <w:rsid w:val="008A3AF6"/>
    <w:rPr>
      <w:b/>
      <w:bCs/>
    </w:rPr>
  </w:style>
  <w:style w:type="character" w:customStyle="1" w:styleId="af1">
    <w:name w:val="Тема примечания Знак"/>
    <w:basedOn w:val="af"/>
    <w:link w:val="af0"/>
    <w:uiPriority w:val="99"/>
    <w:locked/>
    <w:rsid w:val="008A3AF6"/>
    <w:rPr>
      <w:b/>
      <w:bCs/>
    </w:rPr>
  </w:style>
</w:styles>
</file>

<file path=word/webSettings.xml><?xml version="1.0" encoding="utf-8"?>
<w:webSettings xmlns:r="http://schemas.openxmlformats.org/officeDocument/2006/relationships" xmlns:w="http://schemas.openxmlformats.org/wordprocessingml/2006/main">
  <w:divs>
    <w:div w:id="1115519472">
      <w:marLeft w:val="0"/>
      <w:marRight w:val="0"/>
      <w:marTop w:val="0"/>
      <w:marBottom w:val="0"/>
      <w:divBdr>
        <w:top w:val="none" w:sz="0" w:space="0" w:color="auto"/>
        <w:left w:val="none" w:sz="0" w:space="0" w:color="auto"/>
        <w:bottom w:val="none" w:sz="0" w:space="0" w:color="auto"/>
        <w:right w:val="none" w:sz="0" w:space="0" w:color="auto"/>
      </w:divBdr>
    </w:div>
    <w:div w:id="1115519473">
      <w:marLeft w:val="0"/>
      <w:marRight w:val="0"/>
      <w:marTop w:val="0"/>
      <w:marBottom w:val="0"/>
      <w:divBdr>
        <w:top w:val="none" w:sz="0" w:space="0" w:color="auto"/>
        <w:left w:val="none" w:sz="0" w:space="0" w:color="auto"/>
        <w:bottom w:val="none" w:sz="0" w:space="0" w:color="auto"/>
        <w:right w:val="none" w:sz="0" w:space="0" w:color="auto"/>
      </w:divBdr>
    </w:div>
    <w:div w:id="1115519476">
      <w:marLeft w:val="0"/>
      <w:marRight w:val="0"/>
      <w:marTop w:val="0"/>
      <w:marBottom w:val="0"/>
      <w:divBdr>
        <w:top w:val="none" w:sz="0" w:space="0" w:color="auto"/>
        <w:left w:val="none" w:sz="0" w:space="0" w:color="auto"/>
        <w:bottom w:val="none" w:sz="0" w:space="0" w:color="auto"/>
        <w:right w:val="none" w:sz="0" w:space="0" w:color="auto"/>
      </w:divBdr>
      <w:divsChild>
        <w:div w:id="1115519471">
          <w:marLeft w:val="0"/>
          <w:marRight w:val="0"/>
          <w:marTop w:val="96"/>
          <w:marBottom w:val="0"/>
          <w:divBdr>
            <w:top w:val="none" w:sz="0" w:space="0" w:color="auto"/>
            <w:left w:val="none" w:sz="0" w:space="0" w:color="auto"/>
            <w:bottom w:val="none" w:sz="0" w:space="0" w:color="auto"/>
            <w:right w:val="none" w:sz="0" w:space="0" w:color="auto"/>
          </w:divBdr>
        </w:div>
        <w:div w:id="1115519474">
          <w:marLeft w:val="0"/>
          <w:marRight w:val="0"/>
          <w:marTop w:val="96"/>
          <w:marBottom w:val="0"/>
          <w:divBdr>
            <w:top w:val="none" w:sz="0" w:space="0" w:color="auto"/>
            <w:left w:val="none" w:sz="0" w:space="0" w:color="auto"/>
            <w:bottom w:val="none" w:sz="0" w:space="0" w:color="auto"/>
            <w:right w:val="none" w:sz="0" w:space="0" w:color="auto"/>
          </w:divBdr>
        </w:div>
        <w:div w:id="1115519480">
          <w:marLeft w:val="0"/>
          <w:marRight w:val="0"/>
          <w:marTop w:val="96"/>
          <w:marBottom w:val="0"/>
          <w:divBdr>
            <w:top w:val="none" w:sz="0" w:space="0" w:color="auto"/>
            <w:left w:val="none" w:sz="0" w:space="0" w:color="auto"/>
            <w:bottom w:val="none" w:sz="0" w:space="0" w:color="auto"/>
            <w:right w:val="none" w:sz="0" w:space="0" w:color="auto"/>
          </w:divBdr>
        </w:div>
        <w:div w:id="1115519482">
          <w:marLeft w:val="0"/>
          <w:marRight w:val="0"/>
          <w:marTop w:val="96"/>
          <w:marBottom w:val="0"/>
          <w:divBdr>
            <w:top w:val="none" w:sz="0" w:space="0" w:color="auto"/>
            <w:left w:val="none" w:sz="0" w:space="0" w:color="auto"/>
            <w:bottom w:val="none" w:sz="0" w:space="0" w:color="auto"/>
            <w:right w:val="none" w:sz="0" w:space="0" w:color="auto"/>
          </w:divBdr>
        </w:div>
        <w:div w:id="1115519485">
          <w:marLeft w:val="0"/>
          <w:marRight w:val="0"/>
          <w:marTop w:val="96"/>
          <w:marBottom w:val="0"/>
          <w:divBdr>
            <w:top w:val="none" w:sz="0" w:space="0" w:color="auto"/>
            <w:left w:val="none" w:sz="0" w:space="0" w:color="auto"/>
            <w:bottom w:val="none" w:sz="0" w:space="0" w:color="auto"/>
            <w:right w:val="none" w:sz="0" w:space="0" w:color="auto"/>
          </w:divBdr>
        </w:div>
      </w:divsChild>
    </w:div>
    <w:div w:id="1115519479">
      <w:marLeft w:val="0"/>
      <w:marRight w:val="0"/>
      <w:marTop w:val="0"/>
      <w:marBottom w:val="0"/>
      <w:divBdr>
        <w:top w:val="none" w:sz="0" w:space="0" w:color="auto"/>
        <w:left w:val="none" w:sz="0" w:space="0" w:color="auto"/>
        <w:bottom w:val="none" w:sz="0" w:space="0" w:color="auto"/>
        <w:right w:val="none" w:sz="0" w:space="0" w:color="auto"/>
      </w:divBdr>
      <w:divsChild>
        <w:div w:id="1115519475">
          <w:marLeft w:val="547"/>
          <w:marRight w:val="0"/>
          <w:marTop w:val="0"/>
          <w:marBottom w:val="0"/>
          <w:divBdr>
            <w:top w:val="none" w:sz="0" w:space="0" w:color="auto"/>
            <w:left w:val="none" w:sz="0" w:space="0" w:color="auto"/>
            <w:bottom w:val="none" w:sz="0" w:space="0" w:color="auto"/>
            <w:right w:val="none" w:sz="0" w:space="0" w:color="auto"/>
          </w:divBdr>
        </w:div>
        <w:div w:id="1115519477">
          <w:marLeft w:val="547"/>
          <w:marRight w:val="0"/>
          <w:marTop w:val="0"/>
          <w:marBottom w:val="0"/>
          <w:divBdr>
            <w:top w:val="none" w:sz="0" w:space="0" w:color="auto"/>
            <w:left w:val="none" w:sz="0" w:space="0" w:color="auto"/>
            <w:bottom w:val="none" w:sz="0" w:space="0" w:color="auto"/>
            <w:right w:val="none" w:sz="0" w:space="0" w:color="auto"/>
          </w:divBdr>
        </w:div>
        <w:div w:id="1115519478">
          <w:marLeft w:val="547"/>
          <w:marRight w:val="0"/>
          <w:marTop w:val="0"/>
          <w:marBottom w:val="0"/>
          <w:divBdr>
            <w:top w:val="none" w:sz="0" w:space="0" w:color="auto"/>
            <w:left w:val="none" w:sz="0" w:space="0" w:color="auto"/>
            <w:bottom w:val="none" w:sz="0" w:space="0" w:color="auto"/>
            <w:right w:val="none" w:sz="0" w:space="0" w:color="auto"/>
          </w:divBdr>
        </w:div>
        <w:div w:id="1115519483">
          <w:marLeft w:val="547"/>
          <w:marRight w:val="0"/>
          <w:marTop w:val="0"/>
          <w:marBottom w:val="0"/>
          <w:divBdr>
            <w:top w:val="none" w:sz="0" w:space="0" w:color="auto"/>
            <w:left w:val="none" w:sz="0" w:space="0" w:color="auto"/>
            <w:bottom w:val="none" w:sz="0" w:space="0" w:color="auto"/>
            <w:right w:val="none" w:sz="0" w:space="0" w:color="auto"/>
          </w:divBdr>
        </w:div>
        <w:div w:id="1115519484">
          <w:marLeft w:val="547"/>
          <w:marRight w:val="0"/>
          <w:marTop w:val="0"/>
          <w:marBottom w:val="0"/>
          <w:divBdr>
            <w:top w:val="none" w:sz="0" w:space="0" w:color="auto"/>
            <w:left w:val="none" w:sz="0" w:space="0" w:color="auto"/>
            <w:bottom w:val="none" w:sz="0" w:space="0" w:color="auto"/>
            <w:right w:val="none" w:sz="0" w:space="0" w:color="auto"/>
          </w:divBdr>
        </w:div>
      </w:divsChild>
    </w:div>
    <w:div w:id="1115519481">
      <w:marLeft w:val="0"/>
      <w:marRight w:val="0"/>
      <w:marTop w:val="0"/>
      <w:marBottom w:val="0"/>
      <w:divBdr>
        <w:top w:val="none" w:sz="0" w:space="0" w:color="auto"/>
        <w:left w:val="none" w:sz="0" w:space="0" w:color="auto"/>
        <w:bottom w:val="none" w:sz="0" w:space="0" w:color="auto"/>
        <w:right w:val="none" w:sz="0" w:space="0" w:color="auto"/>
      </w:divBdr>
    </w:div>
    <w:div w:id="1115519486">
      <w:marLeft w:val="0"/>
      <w:marRight w:val="0"/>
      <w:marTop w:val="0"/>
      <w:marBottom w:val="0"/>
      <w:divBdr>
        <w:top w:val="none" w:sz="0" w:space="0" w:color="auto"/>
        <w:left w:val="none" w:sz="0" w:space="0" w:color="auto"/>
        <w:bottom w:val="none" w:sz="0" w:space="0" w:color="auto"/>
        <w:right w:val="none" w:sz="0" w:space="0" w:color="auto"/>
      </w:divBdr>
      <w:divsChild>
        <w:div w:id="1115519487">
          <w:marLeft w:val="547"/>
          <w:marRight w:val="0"/>
          <w:marTop w:val="91"/>
          <w:marBottom w:val="0"/>
          <w:divBdr>
            <w:top w:val="none" w:sz="0" w:space="0" w:color="auto"/>
            <w:left w:val="none" w:sz="0" w:space="0" w:color="auto"/>
            <w:bottom w:val="none" w:sz="0" w:space="0" w:color="auto"/>
            <w:right w:val="none" w:sz="0" w:space="0" w:color="auto"/>
          </w:divBdr>
        </w:div>
      </w:divsChild>
    </w:div>
    <w:div w:id="1115519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ECA8E-BC91-48DC-9D2C-20732C46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ПРОГРАМА КАНДИДАТА</vt:lpstr>
    </vt:vector>
  </TitlesOfParts>
  <Company>SPecialiST RePack</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КАНДИДАТА</dc:title>
  <dc:subject/>
  <dc:creator>MA</dc:creator>
  <cp:keywords/>
  <dc:description/>
  <cp:lastModifiedBy>user</cp:lastModifiedBy>
  <cp:revision>9</cp:revision>
  <cp:lastPrinted>2021-09-14T14:25:00Z</cp:lastPrinted>
  <dcterms:created xsi:type="dcterms:W3CDTF">2021-09-14T10:34:00Z</dcterms:created>
  <dcterms:modified xsi:type="dcterms:W3CDTF">2021-09-17T08:42:00Z</dcterms:modified>
</cp:coreProperties>
</file>